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35" w:rsidRPr="005A75A7" w:rsidRDefault="005A75A7" w:rsidP="008D70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5A7">
        <w:rPr>
          <w:rFonts w:ascii="Times New Roman" w:hAnsi="Times New Roman" w:cs="Times New Roman"/>
          <w:b/>
          <w:sz w:val="24"/>
          <w:szCs w:val="24"/>
        </w:rPr>
        <w:t>Заявка на участие в конкурсе инновационных продуктов</w:t>
      </w:r>
    </w:p>
    <w:p w:rsidR="005A75A7" w:rsidRPr="001C54A5" w:rsidRDefault="005A75A7" w:rsidP="00B72D4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C54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Информация об образовательной организации – участнике конкурса</w:t>
      </w:r>
    </w:p>
    <w:p w:rsidR="005A75A7" w:rsidRPr="005A75A7" w:rsidRDefault="005A75A7" w:rsidP="001B35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A7">
        <w:rPr>
          <w:rFonts w:ascii="Times New Roman" w:hAnsi="Times New Roman" w:cs="Times New Roman"/>
          <w:b/>
          <w:sz w:val="24"/>
          <w:szCs w:val="24"/>
        </w:rPr>
        <w:t>Полное наименование образовательной организации</w:t>
      </w:r>
      <w:r w:rsidRPr="005A75A7">
        <w:rPr>
          <w:rFonts w:ascii="Times New Roman" w:hAnsi="Times New Roman" w:cs="Times New Roman"/>
          <w:sz w:val="24"/>
          <w:szCs w:val="24"/>
        </w:rPr>
        <w:t>: Государственное бюджетное учреждение дополнительного образовани</w:t>
      </w:r>
      <w:r w:rsidR="00153B4A">
        <w:rPr>
          <w:rFonts w:ascii="Times New Roman" w:hAnsi="Times New Roman" w:cs="Times New Roman"/>
          <w:sz w:val="24"/>
          <w:szCs w:val="24"/>
        </w:rPr>
        <w:t xml:space="preserve">я </w:t>
      </w:r>
      <w:r w:rsidR="009D06A5">
        <w:rPr>
          <w:rFonts w:ascii="Times New Roman" w:hAnsi="Times New Roman" w:cs="Times New Roman"/>
          <w:sz w:val="24"/>
          <w:szCs w:val="24"/>
        </w:rPr>
        <w:t>Д</w:t>
      </w:r>
      <w:r w:rsidR="00153B4A">
        <w:rPr>
          <w:rFonts w:ascii="Times New Roman" w:hAnsi="Times New Roman" w:cs="Times New Roman"/>
          <w:sz w:val="24"/>
          <w:szCs w:val="24"/>
        </w:rPr>
        <w:t>ом детского творчества</w:t>
      </w:r>
      <w:r w:rsidR="009D06A5">
        <w:rPr>
          <w:rFonts w:ascii="Times New Roman" w:hAnsi="Times New Roman" w:cs="Times New Roman"/>
          <w:sz w:val="24"/>
          <w:szCs w:val="24"/>
        </w:rPr>
        <w:t xml:space="preserve"> </w:t>
      </w:r>
      <w:r w:rsidRPr="005A75A7">
        <w:rPr>
          <w:rFonts w:ascii="Times New Roman" w:hAnsi="Times New Roman" w:cs="Times New Roman"/>
          <w:sz w:val="24"/>
          <w:szCs w:val="24"/>
        </w:rPr>
        <w:t>«На 9-ой линии» Василеостровского района Санкт-Петербурга.</w:t>
      </w:r>
    </w:p>
    <w:p w:rsidR="005A75A7" w:rsidRDefault="005A75A7" w:rsidP="001B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51">
        <w:rPr>
          <w:rFonts w:ascii="Times New Roman" w:hAnsi="Times New Roman" w:cs="Times New Roman"/>
          <w:b/>
          <w:sz w:val="24"/>
          <w:szCs w:val="24"/>
        </w:rPr>
        <w:t>ФИО руководителя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5A7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Pr="004D5D51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="0051369B">
        <w:rPr>
          <w:rFonts w:ascii="Times New Roman" w:hAnsi="Times New Roman" w:cs="Times New Roman"/>
          <w:sz w:val="24"/>
          <w:szCs w:val="24"/>
        </w:rPr>
        <w:t>: Петерсон Ирина Вячеславовна,</w:t>
      </w:r>
      <w:r w:rsidR="005136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и. о. директора.</w:t>
      </w:r>
    </w:p>
    <w:p w:rsidR="005A75A7" w:rsidRDefault="00C077D1" w:rsidP="001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5D6">
        <w:rPr>
          <w:rFonts w:ascii="Times New Roman" w:hAnsi="Times New Roman" w:cs="Times New Roman"/>
          <w:b/>
          <w:sz w:val="24"/>
          <w:szCs w:val="24"/>
        </w:rPr>
        <w:t>Телефон/факс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: 323-04-23.</w:t>
      </w:r>
    </w:p>
    <w:p w:rsidR="00C077D1" w:rsidRDefault="00C077D1" w:rsidP="001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5D6">
        <w:rPr>
          <w:rFonts w:ascii="Times New Roman" w:hAnsi="Times New Roman" w:cs="Times New Roman"/>
          <w:b/>
          <w:sz w:val="24"/>
          <w:szCs w:val="24"/>
        </w:rPr>
        <w:t>Адрес электронной почты образовательной  организации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7B6F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ddt</w:t>
        </w:r>
        <w:r w:rsidRPr="007B6F5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B6F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voportal</w:t>
        </w:r>
        <w:r w:rsidRPr="007B6F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B6F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077D1" w:rsidRPr="003A5D78" w:rsidRDefault="00C077D1" w:rsidP="001B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51">
        <w:rPr>
          <w:rFonts w:ascii="Times New Roman" w:hAnsi="Times New Roman" w:cs="Times New Roman"/>
          <w:b/>
          <w:sz w:val="24"/>
          <w:szCs w:val="24"/>
        </w:rPr>
        <w:t>Адрес сайта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</w:t>
      </w:r>
      <w:r w:rsidRPr="004D5D51">
        <w:rPr>
          <w:rFonts w:ascii="Times New Roman" w:hAnsi="Times New Roman" w:cs="Times New Roman"/>
          <w:b/>
          <w:sz w:val="24"/>
          <w:szCs w:val="24"/>
        </w:rPr>
        <w:t xml:space="preserve"> организации в Интернет</w:t>
      </w:r>
      <w:r>
        <w:rPr>
          <w:rFonts w:ascii="Times New Roman" w:hAnsi="Times New Roman" w:cs="Times New Roman"/>
          <w:b/>
          <w:sz w:val="24"/>
          <w:szCs w:val="24"/>
        </w:rPr>
        <w:t xml:space="preserve">е (с указанием страницы, на </w:t>
      </w:r>
      <w:r w:rsidRPr="004D5D51">
        <w:rPr>
          <w:rFonts w:ascii="Times New Roman" w:hAnsi="Times New Roman" w:cs="Times New Roman"/>
          <w:b/>
          <w:sz w:val="24"/>
          <w:szCs w:val="24"/>
        </w:rPr>
        <w:t>котор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4D5D51">
        <w:rPr>
          <w:rFonts w:ascii="Times New Roman" w:hAnsi="Times New Roman" w:cs="Times New Roman"/>
          <w:b/>
          <w:sz w:val="24"/>
          <w:szCs w:val="24"/>
        </w:rPr>
        <w:t xml:space="preserve"> размещена информация о</w:t>
      </w:r>
      <w:r w:rsidR="001B35D6">
        <w:rPr>
          <w:rFonts w:ascii="Times New Roman" w:hAnsi="Times New Roman" w:cs="Times New Roman"/>
          <w:b/>
          <w:sz w:val="24"/>
          <w:szCs w:val="24"/>
        </w:rPr>
        <w:t>б инновационном продукте</w:t>
      </w:r>
      <w:r w:rsidR="009D06A5">
        <w:rPr>
          <w:rFonts w:ascii="Times New Roman" w:hAnsi="Times New Roman" w:cs="Times New Roman"/>
          <w:b/>
          <w:sz w:val="24"/>
          <w:szCs w:val="24"/>
        </w:rPr>
        <w:t>)</w:t>
      </w:r>
      <w:r w:rsidRPr="00BE1C1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9D06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D06A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D06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ddtna</w:t>
        </w:r>
        <w:proofErr w:type="spellEnd"/>
        <w:r w:rsidRPr="009D06A5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Pr="009D06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line</w:t>
        </w:r>
        <w:r w:rsidRPr="009D06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D06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D06A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9D06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colleagues</w:t>
        </w:r>
        <w:r w:rsidRPr="009D06A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9D06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experiment</w:t>
        </w:r>
        <w:r w:rsidRPr="009D06A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C077D1" w:rsidRPr="001E22EB" w:rsidRDefault="009D06A5" w:rsidP="009D0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форме инновационной деятельности</w:t>
      </w:r>
      <w:r w:rsidR="001B35D6" w:rsidRPr="001E22E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осуществляемой образовательной организацией, в результате которой</w:t>
      </w:r>
      <w:r w:rsidR="001B35D6" w:rsidRPr="001E22EB">
        <w:rPr>
          <w:rFonts w:ascii="Times New Roman" w:hAnsi="Times New Roman" w:cs="Times New Roman"/>
          <w:b/>
          <w:sz w:val="24"/>
          <w:szCs w:val="24"/>
        </w:rPr>
        <w:t xml:space="preserve"> создан инновационный продукт</w:t>
      </w:r>
      <w:r>
        <w:rPr>
          <w:rFonts w:ascii="Times New Roman" w:hAnsi="Times New Roman" w:cs="Times New Roman"/>
          <w:b/>
          <w:sz w:val="24"/>
          <w:szCs w:val="24"/>
        </w:rPr>
        <w:t>, предъявляемый на конкурс</w:t>
      </w:r>
      <w:r w:rsidR="001E22E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6A5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инновационного проекта/программы в статусе инновационной площадки.</w:t>
      </w:r>
    </w:p>
    <w:p w:rsidR="001B35D6" w:rsidRPr="00297203" w:rsidRDefault="001B35D6" w:rsidP="005D1B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203">
        <w:rPr>
          <w:rFonts w:ascii="Times New Roman" w:hAnsi="Times New Roman" w:cs="Times New Roman"/>
          <w:sz w:val="24"/>
          <w:szCs w:val="24"/>
        </w:rPr>
        <w:t xml:space="preserve">Вид  инновационной площадки – </w:t>
      </w:r>
      <w:r w:rsidR="001E22EB" w:rsidRPr="00297203">
        <w:rPr>
          <w:rFonts w:ascii="Times New Roman" w:hAnsi="Times New Roman" w:cs="Times New Roman"/>
          <w:sz w:val="24"/>
          <w:szCs w:val="24"/>
        </w:rPr>
        <w:t>экспериментальная площадка.</w:t>
      </w:r>
    </w:p>
    <w:p w:rsidR="001B35D6" w:rsidRPr="00297203" w:rsidRDefault="001B35D6" w:rsidP="005D1B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203">
        <w:rPr>
          <w:rFonts w:ascii="Times New Roman" w:hAnsi="Times New Roman" w:cs="Times New Roman"/>
          <w:sz w:val="24"/>
          <w:szCs w:val="24"/>
        </w:rPr>
        <w:t xml:space="preserve">Тема проекта/программы – </w:t>
      </w:r>
      <w:r w:rsidR="001E22EB" w:rsidRPr="00297203">
        <w:rPr>
          <w:rFonts w:ascii="Times New Roman" w:hAnsi="Times New Roman" w:cs="Times New Roman"/>
          <w:sz w:val="24"/>
          <w:szCs w:val="24"/>
        </w:rPr>
        <w:t>«Создание балльно-рейтинговой системы учета внеучебных достижений учащихся».</w:t>
      </w:r>
    </w:p>
    <w:p w:rsidR="001B35D6" w:rsidRPr="00297203" w:rsidRDefault="001B35D6" w:rsidP="005D1B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203">
        <w:rPr>
          <w:rFonts w:ascii="Times New Roman" w:hAnsi="Times New Roman" w:cs="Times New Roman"/>
          <w:sz w:val="24"/>
          <w:szCs w:val="24"/>
        </w:rPr>
        <w:t xml:space="preserve">Сроки работы в статусе инновационной площадки – </w:t>
      </w:r>
      <w:r w:rsidR="00297203" w:rsidRPr="00297203">
        <w:rPr>
          <w:rFonts w:ascii="Times New Roman" w:hAnsi="Times New Roman" w:cs="Times New Roman"/>
          <w:sz w:val="24"/>
          <w:szCs w:val="24"/>
        </w:rPr>
        <w:t>с 01.01.2014 по 31.12.2016.</w:t>
      </w:r>
    </w:p>
    <w:p w:rsidR="001B35D6" w:rsidRPr="00297203" w:rsidRDefault="001B35D6" w:rsidP="005D1BEB">
      <w:pPr>
        <w:pStyle w:val="a3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97203">
        <w:rPr>
          <w:rFonts w:ascii="Times New Roman" w:hAnsi="Times New Roman" w:cs="Times New Roman"/>
          <w:sz w:val="24"/>
          <w:szCs w:val="24"/>
        </w:rPr>
        <w:t>Реквизиты документа, подтверждающего присвое</w:t>
      </w:r>
      <w:r w:rsidR="00297203" w:rsidRPr="00297203">
        <w:rPr>
          <w:rFonts w:ascii="Times New Roman" w:hAnsi="Times New Roman" w:cs="Times New Roman"/>
          <w:sz w:val="24"/>
          <w:szCs w:val="24"/>
        </w:rPr>
        <w:t>ние инновационного статуса, – Распоряжение Комитета по образованию Правительства Санкт-Петербурга №1272-р от 28.05.2013г «О переводе образовательных учреждений в режим ресурсного центра общего образования и в режим экспериментальной площадки» (Приложение №1).</w:t>
      </w:r>
    </w:p>
    <w:p w:rsidR="00AD0BB9" w:rsidRPr="001C54A5" w:rsidRDefault="00AD0BB9" w:rsidP="00B72D43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C54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Информация об инновационном продукте</w:t>
      </w:r>
    </w:p>
    <w:p w:rsidR="00153B4A" w:rsidRDefault="0079101C" w:rsidP="00153B4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671833">
        <w:rPr>
          <w:rFonts w:ascii="Times New Roman" w:hAnsi="Times New Roman" w:cs="Times New Roman"/>
          <w:b/>
          <w:sz w:val="24"/>
          <w:szCs w:val="24"/>
        </w:rPr>
        <w:t>Наименование инновационного продукта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53B4A">
        <w:rPr>
          <w:rFonts w:ascii="Times New Roman" w:hAnsi="Times New Roman" w:cs="Times New Roman"/>
          <w:noProof/>
          <w:sz w:val="24"/>
          <w:lang w:eastAsia="ru-RU"/>
        </w:rPr>
        <w:t>«</w:t>
      </w:r>
      <w:r w:rsidR="009D06A5">
        <w:rPr>
          <w:rFonts w:ascii="Times New Roman" w:hAnsi="Times New Roman" w:cs="Times New Roman"/>
          <w:noProof/>
          <w:sz w:val="24"/>
          <w:lang w:eastAsia="ru-RU"/>
        </w:rPr>
        <w:t xml:space="preserve">Мониторинг </w:t>
      </w:r>
      <w:r w:rsidR="009D06A5">
        <w:rPr>
          <w:rFonts w:ascii="Times New Roman" w:hAnsi="Times New Roman" w:cs="Times New Roman"/>
          <w:noProof/>
          <w:sz w:val="24"/>
          <w:lang w:val="en-US" w:eastAsia="ru-RU"/>
        </w:rPr>
        <w:t>online</w:t>
      </w:r>
      <w:r w:rsidR="00153B4A">
        <w:rPr>
          <w:rFonts w:ascii="Times New Roman" w:hAnsi="Times New Roman" w:cs="Times New Roman"/>
          <w:noProof/>
          <w:sz w:val="24"/>
          <w:lang w:eastAsia="ru-RU"/>
        </w:rPr>
        <w:t>» (</w:t>
      </w:r>
      <w:r w:rsidR="002E46F3">
        <w:rPr>
          <w:rFonts w:ascii="Times New Roman" w:hAnsi="Times New Roman" w:cs="Times New Roman"/>
          <w:noProof/>
          <w:sz w:val="24"/>
          <w:lang w:eastAsia="ru-RU"/>
        </w:rPr>
        <w:t>компьютерная программа для проведения</w:t>
      </w:r>
      <w:r w:rsidR="00BE383E">
        <w:rPr>
          <w:rFonts w:ascii="Times New Roman" w:hAnsi="Times New Roman" w:cs="Times New Roman"/>
          <w:sz w:val="24"/>
          <w:szCs w:val="24"/>
        </w:rPr>
        <w:t xml:space="preserve"> мониторинга результативности достижений обучающихся в </w:t>
      </w:r>
      <w:r w:rsidR="009C748E">
        <w:rPr>
          <w:rFonts w:ascii="Times New Roman" w:hAnsi="Times New Roman" w:cs="Times New Roman"/>
          <w:sz w:val="24"/>
          <w:szCs w:val="24"/>
        </w:rPr>
        <w:t>дополнительном образовании</w:t>
      </w:r>
      <w:r w:rsidR="00153B4A">
        <w:rPr>
          <w:rFonts w:ascii="Times New Roman" w:hAnsi="Times New Roman" w:cs="Times New Roman"/>
          <w:noProof/>
          <w:sz w:val="24"/>
          <w:lang w:eastAsia="ru-RU"/>
        </w:rPr>
        <w:t>).</w:t>
      </w:r>
    </w:p>
    <w:p w:rsidR="0079101C" w:rsidRDefault="0079101C" w:rsidP="00791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833">
        <w:rPr>
          <w:rFonts w:ascii="Times New Roman" w:hAnsi="Times New Roman" w:cs="Times New Roman"/>
          <w:b/>
          <w:sz w:val="24"/>
          <w:szCs w:val="24"/>
        </w:rPr>
        <w:t>Автор/авторский коллектив</w:t>
      </w:r>
      <w:r w:rsidR="00696433">
        <w:rPr>
          <w:rFonts w:ascii="Times New Roman" w:hAnsi="Times New Roman" w:cs="Times New Roman"/>
          <w:sz w:val="24"/>
          <w:szCs w:val="24"/>
        </w:rPr>
        <w:t xml:space="preserve">: Сафонова О. В., Колесникова И. </w:t>
      </w:r>
      <w:r w:rsidR="00A40A18">
        <w:rPr>
          <w:rFonts w:ascii="Times New Roman" w:hAnsi="Times New Roman" w:cs="Times New Roman"/>
          <w:sz w:val="24"/>
          <w:szCs w:val="24"/>
        </w:rPr>
        <w:t>Н., Патрунова Я. А., Гурнова В.</w:t>
      </w:r>
      <w:r w:rsidR="00696433">
        <w:rPr>
          <w:rFonts w:ascii="Times New Roman" w:hAnsi="Times New Roman" w:cs="Times New Roman"/>
          <w:sz w:val="24"/>
          <w:szCs w:val="24"/>
        </w:rPr>
        <w:t>В.</w:t>
      </w:r>
      <w:r w:rsidR="00B62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2C24">
        <w:rPr>
          <w:rFonts w:ascii="Times New Roman" w:hAnsi="Times New Roman" w:cs="Times New Roman"/>
          <w:sz w:val="24"/>
          <w:szCs w:val="24"/>
        </w:rPr>
        <w:t>Путра</w:t>
      </w:r>
      <w:proofErr w:type="spellEnd"/>
      <w:r w:rsidR="00B62C24">
        <w:rPr>
          <w:rFonts w:ascii="Times New Roman" w:hAnsi="Times New Roman" w:cs="Times New Roman"/>
          <w:sz w:val="24"/>
          <w:szCs w:val="24"/>
        </w:rPr>
        <w:t xml:space="preserve"> Г</w:t>
      </w:r>
      <w:r w:rsidR="00BE383E">
        <w:rPr>
          <w:rFonts w:ascii="Times New Roman" w:hAnsi="Times New Roman" w:cs="Times New Roman"/>
          <w:sz w:val="24"/>
          <w:szCs w:val="24"/>
        </w:rPr>
        <w:t>.</w:t>
      </w:r>
      <w:r w:rsidR="00B62C24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79101C" w:rsidRPr="0079101C" w:rsidRDefault="0079101C" w:rsidP="0079101C">
      <w:pPr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101C">
        <w:rPr>
          <w:rFonts w:ascii="Times New Roman" w:hAnsi="Times New Roman" w:cs="Times New Roman"/>
          <w:sz w:val="24"/>
          <w:szCs w:val="24"/>
        </w:rPr>
        <w:t>Форма инновационного продукта*</w:t>
      </w:r>
    </w:p>
    <w:tbl>
      <w:tblPr>
        <w:tblW w:w="8535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3"/>
        <w:gridCol w:w="992"/>
      </w:tblGrid>
      <w:tr w:rsidR="0079101C" w:rsidRPr="0079101C" w:rsidTr="00C04993">
        <w:tc>
          <w:tcPr>
            <w:tcW w:w="754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992" w:type="dxa"/>
          </w:tcPr>
          <w:p w:rsidR="0079101C" w:rsidRPr="0079101C" w:rsidRDefault="0079101C" w:rsidP="0079101C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4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992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4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</w:t>
            </w:r>
          </w:p>
        </w:tc>
        <w:tc>
          <w:tcPr>
            <w:tcW w:w="992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4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рекомендации</w:t>
            </w:r>
          </w:p>
        </w:tc>
        <w:tc>
          <w:tcPr>
            <w:tcW w:w="992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4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(комплекс)</w:t>
            </w:r>
          </w:p>
        </w:tc>
        <w:tc>
          <w:tcPr>
            <w:tcW w:w="992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4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992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4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79101C" w:rsidRPr="0079101C" w:rsidRDefault="0079101C" w:rsidP="0079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4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992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BE383E">
        <w:tc>
          <w:tcPr>
            <w:tcW w:w="754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992" w:type="dxa"/>
            <w:vAlign w:val="center"/>
          </w:tcPr>
          <w:p w:rsidR="0079101C" w:rsidRPr="0079101C" w:rsidRDefault="0079101C" w:rsidP="00BE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4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992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4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Диагностические, контрольно-измерительные материалы</w:t>
            </w:r>
          </w:p>
        </w:tc>
        <w:tc>
          <w:tcPr>
            <w:tcW w:w="992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43" w:type="dxa"/>
          </w:tcPr>
          <w:p w:rsidR="0079101C" w:rsidRPr="0079101C" w:rsidRDefault="0079101C" w:rsidP="00BD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r w:rsidR="00B62C24">
              <w:rPr>
                <w:rFonts w:ascii="Times New Roman" w:hAnsi="Times New Roman" w:cs="Times New Roman"/>
                <w:sz w:val="24"/>
                <w:szCs w:val="24"/>
              </w:rPr>
              <w:t>– компьютерная программа</w:t>
            </w:r>
            <w:r w:rsidR="002E46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D0A6D"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</w:t>
            </w:r>
          </w:p>
        </w:tc>
        <w:tc>
          <w:tcPr>
            <w:tcW w:w="992" w:type="dxa"/>
          </w:tcPr>
          <w:p w:rsidR="0079101C" w:rsidRPr="0079101C" w:rsidRDefault="00BD0A6D" w:rsidP="00BD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9101C" w:rsidRPr="0079101C" w:rsidRDefault="0079101C" w:rsidP="0079101C">
      <w:pPr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101C">
        <w:rPr>
          <w:rFonts w:ascii="Times New Roman" w:hAnsi="Times New Roman" w:cs="Times New Roman"/>
          <w:sz w:val="24"/>
          <w:szCs w:val="24"/>
        </w:rPr>
        <w:t xml:space="preserve"> Тематика инновационного продукта*: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956"/>
      </w:tblGrid>
      <w:tr w:rsidR="0079101C" w:rsidRPr="0079101C" w:rsidTr="00C04993">
        <w:tc>
          <w:tcPr>
            <w:tcW w:w="751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профессионального образования</w:t>
            </w:r>
          </w:p>
        </w:tc>
        <w:tc>
          <w:tcPr>
            <w:tcW w:w="956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1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956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1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956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13" w:type="dxa"/>
          </w:tcPr>
          <w:p w:rsidR="0079101C" w:rsidRPr="0079101C" w:rsidRDefault="0079101C" w:rsidP="00791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дополнительного и неформального образования </w:t>
            </w:r>
            <w:r w:rsidRPr="0079101C">
              <w:rPr>
                <w:rFonts w:ascii="Times New Roman" w:hAnsi="Times New Roman" w:cs="Times New Roman"/>
                <w:sz w:val="24"/>
                <w:szCs w:val="24"/>
              </w:rPr>
              <w:br/>
              <w:t>и социализации детей</w:t>
            </w:r>
          </w:p>
        </w:tc>
        <w:tc>
          <w:tcPr>
            <w:tcW w:w="956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13" w:type="dxa"/>
          </w:tcPr>
          <w:p w:rsidR="0079101C" w:rsidRPr="0079101C" w:rsidRDefault="0079101C" w:rsidP="00791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 и молодежи</w:t>
            </w:r>
          </w:p>
        </w:tc>
        <w:tc>
          <w:tcPr>
            <w:tcW w:w="956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13" w:type="dxa"/>
          </w:tcPr>
          <w:p w:rsidR="0079101C" w:rsidRPr="0079101C" w:rsidRDefault="0079101C" w:rsidP="00791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моделей получения качественного дошкольного, общего </w:t>
            </w:r>
            <w:r w:rsidRPr="007910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дополнительного образования детьми-инвалидами и лицами </w:t>
            </w:r>
            <w:r w:rsidRPr="0079101C">
              <w:rPr>
                <w:rFonts w:ascii="Times New Roman" w:hAnsi="Times New Roman" w:cs="Times New Roman"/>
                <w:sz w:val="24"/>
                <w:szCs w:val="24"/>
              </w:rPr>
              <w:br/>
              <w:t>с ограниченными возможностями здоровья</w:t>
            </w:r>
          </w:p>
        </w:tc>
        <w:tc>
          <w:tcPr>
            <w:tcW w:w="956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13" w:type="dxa"/>
          </w:tcPr>
          <w:p w:rsidR="0079101C" w:rsidRPr="0079101C" w:rsidRDefault="0079101C" w:rsidP="00791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кадрового потенциала системы дошкольного, общего </w:t>
            </w:r>
            <w:r w:rsidRPr="0079101C">
              <w:rPr>
                <w:rFonts w:ascii="Times New Roman" w:hAnsi="Times New Roman" w:cs="Times New Roman"/>
                <w:sz w:val="24"/>
                <w:szCs w:val="24"/>
              </w:rPr>
              <w:br/>
              <w:t>и дополнительного образования детей</w:t>
            </w:r>
          </w:p>
        </w:tc>
        <w:tc>
          <w:tcPr>
            <w:tcW w:w="956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79101C">
        <w:tc>
          <w:tcPr>
            <w:tcW w:w="7513" w:type="dxa"/>
          </w:tcPr>
          <w:p w:rsidR="0079101C" w:rsidRPr="0079101C" w:rsidRDefault="0079101C" w:rsidP="00791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956" w:type="dxa"/>
            <w:vAlign w:val="center"/>
          </w:tcPr>
          <w:p w:rsidR="0079101C" w:rsidRPr="0079101C" w:rsidRDefault="0079101C" w:rsidP="0079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101C" w:rsidRPr="0079101C" w:rsidTr="00C04993">
        <w:tc>
          <w:tcPr>
            <w:tcW w:w="7513" w:type="dxa"/>
            <w:tcBorders>
              <w:bottom w:val="single" w:sz="4" w:space="0" w:color="auto"/>
            </w:tcBorders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социальную практику</w:t>
            </w:r>
          </w:p>
        </w:tc>
        <w:tc>
          <w:tcPr>
            <w:tcW w:w="956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01C" w:rsidRPr="0079101C" w:rsidRDefault="0079101C" w:rsidP="0079101C">
      <w:pPr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9101C">
        <w:rPr>
          <w:rFonts w:ascii="Times New Roman" w:hAnsi="Times New Roman" w:cs="Times New Roman"/>
          <w:sz w:val="24"/>
          <w:szCs w:val="24"/>
        </w:rPr>
        <w:t>- Номинация*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956"/>
      </w:tblGrid>
      <w:tr w:rsidR="0079101C" w:rsidRPr="0079101C" w:rsidTr="00C04993">
        <w:tc>
          <w:tcPr>
            <w:tcW w:w="751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956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C" w:rsidRPr="0079101C" w:rsidTr="00C04993">
        <w:tc>
          <w:tcPr>
            <w:tcW w:w="7513" w:type="dxa"/>
          </w:tcPr>
          <w:p w:rsidR="0079101C" w:rsidRPr="0079101C" w:rsidRDefault="0079101C" w:rsidP="0079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956" w:type="dxa"/>
          </w:tcPr>
          <w:p w:rsidR="0079101C" w:rsidRPr="0079101C" w:rsidRDefault="0079101C" w:rsidP="0079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9101C" w:rsidRPr="004839FD" w:rsidRDefault="0079101C" w:rsidP="00B72D43">
      <w:pPr>
        <w:pStyle w:val="a3"/>
        <w:numPr>
          <w:ilvl w:val="0"/>
          <w:numId w:val="1"/>
        </w:numPr>
        <w:spacing w:before="20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9FD">
        <w:rPr>
          <w:rFonts w:ascii="Times New Roman" w:hAnsi="Times New Roman" w:cs="Times New Roman"/>
          <w:b/>
          <w:sz w:val="24"/>
          <w:szCs w:val="24"/>
          <w:u w:val="single"/>
        </w:rPr>
        <w:t>Описание инновационного продукта</w:t>
      </w:r>
    </w:p>
    <w:p w:rsidR="009C748E" w:rsidRPr="00107CD1" w:rsidRDefault="00671833" w:rsidP="001964F6">
      <w:pPr>
        <w:spacing w:before="120" w:after="0" w:line="240" w:lineRule="auto"/>
        <w:ind w:left="357" w:firstLine="35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07CD1">
        <w:rPr>
          <w:rFonts w:ascii="Times New Roman" w:hAnsi="Times New Roman" w:cs="Times New Roman"/>
          <w:b/>
          <w:color w:val="C00000"/>
          <w:sz w:val="24"/>
          <w:szCs w:val="24"/>
        </w:rPr>
        <w:t>Ключевые положения</w:t>
      </w:r>
    </w:p>
    <w:p w:rsidR="00B62C24" w:rsidRDefault="002510CF" w:rsidP="002A45C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образование </w:t>
      </w:r>
      <w:r w:rsidR="00F773B7">
        <w:rPr>
          <w:rFonts w:ascii="Times New Roman" w:hAnsi="Times New Roman" w:cs="Times New Roman"/>
          <w:sz w:val="24"/>
          <w:szCs w:val="24"/>
        </w:rPr>
        <w:t xml:space="preserve">– это быстро меняющаяся на сегодняшний день система. </w:t>
      </w:r>
      <w:r w:rsidR="00C518F8">
        <w:rPr>
          <w:rFonts w:ascii="Times New Roman" w:hAnsi="Times New Roman" w:cs="Times New Roman"/>
          <w:sz w:val="24"/>
          <w:szCs w:val="24"/>
        </w:rPr>
        <w:t xml:space="preserve">Новые нормативные документы, быстро развивающаяся информационная среда, технический прогресс </w:t>
      </w:r>
      <w:r w:rsidR="003960BF">
        <w:rPr>
          <w:rFonts w:ascii="Times New Roman" w:hAnsi="Times New Roman" w:cs="Times New Roman"/>
          <w:sz w:val="24"/>
          <w:szCs w:val="24"/>
        </w:rPr>
        <w:t>диктуют новые требования к организации обр</w:t>
      </w:r>
      <w:r w:rsidR="00C51450">
        <w:rPr>
          <w:rFonts w:ascii="Times New Roman" w:hAnsi="Times New Roman" w:cs="Times New Roman"/>
          <w:sz w:val="24"/>
          <w:szCs w:val="24"/>
        </w:rPr>
        <w:t xml:space="preserve">азовательного процесса. </w:t>
      </w:r>
      <w:r w:rsidR="009845D9" w:rsidRPr="009845D9">
        <w:rPr>
          <w:rFonts w:ascii="Times New Roman" w:hAnsi="Times New Roman" w:cs="Times New Roman"/>
          <w:sz w:val="24"/>
          <w:szCs w:val="24"/>
        </w:rPr>
        <w:t xml:space="preserve">Идет совершенствование содержания образования, моделей обучения, </w:t>
      </w:r>
      <w:proofErr w:type="spellStart"/>
      <w:r w:rsidR="009845D9" w:rsidRPr="009845D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9845D9" w:rsidRPr="009845D9">
        <w:rPr>
          <w:rFonts w:ascii="Times New Roman" w:hAnsi="Times New Roman" w:cs="Times New Roman"/>
          <w:sz w:val="24"/>
          <w:szCs w:val="24"/>
        </w:rPr>
        <w:t xml:space="preserve">  управления. В этой связи можно сказать, что от «школы» «потребовали» реального результата. </w:t>
      </w:r>
      <w:r w:rsidR="001136EB">
        <w:rPr>
          <w:rFonts w:ascii="Times New Roman" w:hAnsi="Times New Roman" w:cs="Times New Roman"/>
          <w:sz w:val="24"/>
          <w:szCs w:val="24"/>
        </w:rPr>
        <w:t xml:space="preserve">Одно из направлений работы, которому сейчас уделяется особое внимание, касается оценки качества образования и управления качеством. Если в дошкольном, начальном и среднем образовании данную область регулирует Федеральный государственный образовательный стандарт, </w:t>
      </w:r>
      <w:r w:rsidR="00EF06D4">
        <w:rPr>
          <w:rFonts w:ascii="Times New Roman" w:hAnsi="Times New Roman" w:cs="Times New Roman"/>
          <w:sz w:val="24"/>
          <w:szCs w:val="24"/>
        </w:rPr>
        <w:t xml:space="preserve">то в дополнительном образовании </w:t>
      </w:r>
      <w:r w:rsidR="00B8189A">
        <w:rPr>
          <w:rFonts w:ascii="Times New Roman" w:hAnsi="Times New Roman" w:cs="Times New Roman"/>
          <w:sz w:val="24"/>
          <w:szCs w:val="24"/>
        </w:rPr>
        <w:t>нет един</w:t>
      </w:r>
      <w:r w:rsidR="00481948">
        <w:rPr>
          <w:rFonts w:ascii="Times New Roman" w:hAnsi="Times New Roman" w:cs="Times New Roman"/>
          <w:sz w:val="24"/>
          <w:szCs w:val="24"/>
        </w:rPr>
        <w:t xml:space="preserve">ого стандарта. </w:t>
      </w:r>
      <w:r w:rsidR="00B46CBF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 w:rsidR="00BB7125">
        <w:rPr>
          <w:rFonts w:ascii="Times New Roman" w:hAnsi="Times New Roman" w:cs="Times New Roman"/>
          <w:sz w:val="24"/>
          <w:szCs w:val="24"/>
        </w:rPr>
        <w:t xml:space="preserve">является попыткой выработать такой стандарт для </w:t>
      </w:r>
      <w:r w:rsidR="00C310B5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BB7125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C310B5">
        <w:rPr>
          <w:rFonts w:ascii="Times New Roman" w:hAnsi="Times New Roman" w:cs="Times New Roman"/>
          <w:sz w:val="24"/>
          <w:szCs w:val="24"/>
        </w:rPr>
        <w:t xml:space="preserve"> </w:t>
      </w:r>
      <w:r w:rsidR="00B62C24">
        <w:rPr>
          <w:rFonts w:ascii="Times New Roman" w:hAnsi="Times New Roman" w:cs="Times New Roman"/>
          <w:sz w:val="24"/>
          <w:szCs w:val="24"/>
        </w:rPr>
        <w:t xml:space="preserve">в части осуществления единого эффективного мониторинга учебных достижений обучающихся. </w:t>
      </w:r>
    </w:p>
    <w:p w:rsidR="00B46CBF" w:rsidRDefault="00B62C24" w:rsidP="002A45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«Мониторинг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46CBF">
        <w:rPr>
          <w:rFonts w:ascii="Times New Roman" w:hAnsi="Times New Roman" w:cs="Times New Roman"/>
          <w:sz w:val="24"/>
          <w:szCs w:val="24"/>
        </w:rPr>
        <w:t>разработана в ключе основополагающих документов об образовании в РФ:</w:t>
      </w:r>
    </w:p>
    <w:tbl>
      <w:tblPr>
        <w:tblStyle w:val="-22"/>
        <w:tblW w:w="0" w:type="auto"/>
        <w:tblLook w:val="0620" w:firstRow="1" w:lastRow="0" w:firstColumn="0" w:lastColumn="0" w:noHBand="1" w:noVBand="1"/>
      </w:tblPr>
      <w:tblGrid>
        <w:gridCol w:w="3227"/>
        <w:gridCol w:w="7194"/>
      </w:tblGrid>
      <w:tr w:rsidR="0088130C" w:rsidRPr="0088130C" w:rsidTr="00C66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3227" w:type="dxa"/>
            <w:vAlign w:val="center"/>
          </w:tcPr>
          <w:p w:rsidR="0088130C" w:rsidRPr="0088130C" w:rsidRDefault="0088130C" w:rsidP="00C66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30C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7194" w:type="dxa"/>
            <w:vAlign w:val="center"/>
          </w:tcPr>
          <w:p w:rsidR="0088130C" w:rsidRPr="0088130C" w:rsidRDefault="0088130C" w:rsidP="00C66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30C">
              <w:rPr>
                <w:rFonts w:ascii="Times New Roman" w:hAnsi="Times New Roman" w:cs="Times New Roman"/>
                <w:sz w:val="24"/>
                <w:szCs w:val="24"/>
              </w:rPr>
              <w:t>Выдержки из документа</w:t>
            </w:r>
          </w:p>
        </w:tc>
      </w:tr>
      <w:tr w:rsidR="0088130C" w:rsidTr="00C6625B">
        <w:tc>
          <w:tcPr>
            <w:tcW w:w="3227" w:type="dxa"/>
          </w:tcPr>
          <w:p w:rsidR="0088130C" w:rsidRDefault="0088130C" w:rsidP="00B62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183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18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183">
              <w:rPr>
                <w:rFonts w:ascii="Times New Roman" w:hAnsi="Times New Roman" w:cs="Times New Roman"/>
                <w:sz w:val="24"/>
                <w:szCs w:val="24"/>
              </w:rPr>
              <w:t>от 29 декабря 2012 г. N 273-ФЗ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183">
              <w:rPr>
                <w:rFonts w:ascii="Times New Roman" w:hAnsi="Times New Roman" w:cs="Times New Roman"/>
                <w:sz w:val="24"/>
                <w:szCs w:val="24"/>
              </w:rPr>
              <w:t>"Об образовании в Российской Федерации"</w:t>
            </w:r>
          </w:p>
        </w:tc>
        <w:tc>
          <w:tcPr>
            <w:tcW w:w="7194" w:type="dxa"/>
          </w:tcPr>
          <w:p w:rsidR="0088130C" w:rsidRDefault="0088130C" w:rsidP="0088130C">
            <w:pPr>
              <w:pStyle w:val="a9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Статья 28. Компетенция, права, обязанности и ответственность образовательной организации</w:t>
            </w:r>
          </w:p>
          <w:p w:rsidR="0088130C" w:rsidRDefault="0088130C" w:rsidP="0088130C">
            <w:pPr>
              <w:pStyle w:val="a9"/>
              <w:spacing w:before="0" w:beforeAutospacing="0" w:after="0" w:afterAutospacing="0"/>
              <w:jc w:val="both"/>
            </w:pPr>
            <w:r>
              <w:t>3. К компетенции образовательной организации в установленной сфере деятельности относятся:</w:t>
            </w:r>
          </w:p>
          <w:p w:rsidR="0088130C" w:rsidRDefault="0088130C" w:rsidP="0088130C">
            <w:pPr>
              <w:pStyle w:val="a9"/>
              <w:spacing w:before="0" w:beforeAutospacing="0" w:after="0" w:afterAutospacing="0"/>
              <w:jc w:val="both"/>
            </w:pPr>
            <w:r>
      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      </w:r>
          </w:p>
          <w:p w:rsidR="0088130C" w:rsidRDefault="0088130C" w:rsidP="0088130C">
            <w:pPr>
              <w:pStyle w:val="a9"/>
              <w:spacing w:before="0" w:beforeAutospacing="0" w:after="0" w:afterAutospacing="0"/>
              <w:jc w:val="both"/>
            </w:pPr>
            <w:r>
              <w:t xml:space="preserve">11) индивидуальный учет результатов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образовательных программ, а также хранение в архивах информации об этих результатах на бумажных и (или) электронных носителях;</w:t>
            </w:r>
          </w:p>
          <w:p w:rsidR="0088130C" w:rsidRDefault="0088130C" w:rsidP="0088130C">
            <w:pPr>
              <w:pStyle w:val="a9"/>
              <w:spacing w:before="0" w:beforeAutospacing="0" w:after="0" w:afterAutospacing="0"/>
              <w:jc w:val="both"/>
            </w:pPr>
            <w:r>
              <w:t xml:space="preserve">13) проведение </w:t>
            </w:r>
            <w:proofErr w:type="spellStart"/>
            <w:r>
              <w:t>самообследования</w:t>
            </w:r>
            <w:proofErr w:type="spellEnd"/>
            <w:r>
              <w:t xml:space="preserve">, обеспечение </w:t>
            </w:r>
            <w:proofErr w:type="gramStart"/>
            <w:r>
              <w:t>функционирования внутренней системы оценки качества образования</w:t>
            </w:r>
            <w:proofErr w:type="gramEnd"/>
            <w:r>
              <w:t>;</w:t>
            </w:r>
          </w:p>
          <w:p w:rsidR="0088130C" w:rsidRDefault="0088130C" w:rsidP="0088130C">
            <w:pPr>
              <w:pStyle w:val="a9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Статья 89. Управление системой образования</w:t>
            </w:r>
          </w:p>
          <w:p w:rsidR="0088130C" w:rsidRDefault="0088130C" w:rsidP="0088130C">
            <w:pPr>
              <w:pStyle w:val="a9"/>
              <w:spacing w:before="0" w:beforeAutospacing="0" w:after="0" w:afterAutospacing="0"/>
              <w:jc w:val="both"/>
            </w:pPr>
            <w:r>
              <w:t>1. Управление системой образования осуществляется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 и носит государственно-общественный характер.</w:t>
            </w:r>
          </w:p>
          <w:p w:rsidR="0088130C" w:rsidRDefault="0088130C" w:rsidP="0088130C">
            <w:pPr>
              <w:pStyle w:val="a9"/>
              <w:spacing w:before="0" w:beforeAutospacing="0" w:after="0" w:afterAutospacing="0"/>
              <w:jc w:val="both"/>
            </w:pPr>
            <w:r>
              <w:t>2. Управление системой образования включает в себя:</w:t>
            </w:r>
          </w:p>
          <w:p w:rsidR="0088130C" w:rsidRPr="0088130C" w:rsidRDefault="0088130C" w:rsidP="0088130C">
            <w:pPr>
              <w:pStyle w:val="a9"/>
              <w:spacing w:before="0" w:beforeAutospacing="0" w:after="0" w:afterAutospacing="0"/>
              <w:jc w:val="both"/>
            </w:pPr>
            <w:r>
              <w:t>4) проведение мо</w:t>
            </w:r>
            <w:r w:rsidR="007D4A4C">
              <w:t>ниторинга в системе образования.</w:t>
            </w:r>
          </w:p>
        </w:tc>
      </w:tr>
      <w:tr w:rsidR="0088130C" w:rsidTr="00C6625B">
        <w:tc>
          <w:tcPr>
            <w:tcW w:w="3227" w:type="dxa"/>
          </w:tcPr>
          <w:p w:rsidR="0088130C" w:rsidRDefault="002E46F3" w:rsidP="00B62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Концепция</w:t>
            </w:r>
            <w:r w:rsidR="0088130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7194" w:type="dxa"/>
          </w:tcPr>
          <w:p w:rsidR="0088130C" w:rsidRPr="0088130C" w:rsidRDefault="0088130C" w:rsidP="00B62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88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ерсонализация дополнительного образования как ресурса мотивации личности к познанию, творчеству, труду, искусству и спорту</w:t>
            </w:r>
            <w:r w:rsidR="007D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130C" w:rsidRPr="0088130C" w:rsidRDefault="0088130C" w:rsidP="00B62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8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современной мотивирующей образовательной среды</w:t>
            </w:r>
            <w:r w:rsidR="007D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130C" w:rsidRDefault="0088130C" w:rsidP="00B62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8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инструментов оценки достижений детей и подростков, способствующих росту их самооценки и познавательных интересов</w:t>
            </w:r>
            <w:r w:rsidR="007D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8130C" w:rsidTr="00C6625B">
        <w:tc>
          <w:tcPr>
            <w:tcW w:w="3227" w:type="dxa"/>
          </w:tcPr>
          <w:p w:rsidR="0088130C" w:rsidRPr="0088130C" w:rsidRDefault="0088130C" w:rsidP="007D4A4C">
            <w:pPr>
              <w:spacing w:before="20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D4A4C">
              <w:rPr>
                <w:rFonts w:ascii="Times New Roman" w:hAnsi="Times New Roman" w:cs="Times New Roman"/>
                <w:sz w:val="24"/>
                <w:szCs w:val="24"/>
              </w:rPr>
              <w:t>едеральные государственные образовательные стандарты</w:t>
            </w:r>
          </w:p>
        </w:tc>
        <w:tc>
          <w:tcPr>
            <w:tcW w:w="7194" w:type="dxa"/>
          </w:tcPr>
          <w:p w:rsidR="0088130C" w:rsidRPr="007159BB" w:rsidRDefault="0048660A" w:rsidP="00B62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Ориентация на</w:t>
            </w:r>
            <w:r w:rsidR="002E46F3" w:rsidRPr="0071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46F3" w:rsidRPr="0071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деятельностное</w:t>
            </w:r>
            <w:proofErr w:type="spellEnd"/>
            <w:r w:rsidR="002E46F3" w:rsidRPr="0071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  <w:r w:rsidR="007D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46F3" w:rsidRPr="007159BB" w:rsidRDefault="0048660A" w:rsidP="00B62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умения и</w:t>
            </w:r>
            <w:r w:rsidR="002E46F3" w:rsidRPr="0071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скать и обрабатывать информацию, организовывать собственную деятельность, оценивать деятельность, проектировать собственный образовательный маршрут</w:t>
            </w:r>
            <w:r w:rsidR="007D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46F3" w:rsidRPr="007159BB" w:rsidRDefault="0048660A" w:rsidP="00B62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желания учиться</w:t>
            </w:r>
            <w:r w:rsidR="007D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46F3" w:rsidRDefault="00E72C4E" w:rsidP="00B62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E46F3" w:rsidRPr="0071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модель оценки качества образования</w:t>
            </w:r>
            <w:r w:rsidR="007D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064F7" w:rsidRDefault="00D064F7" w:rsidP="00047D93">
      <w:pPr>
        <w:spacing w:before="200" w:after="0" w:line="240" w:lineRule="auto"/>
        <w:ind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тезисы были учтен</w:t>
      </w:r>
      <w:r w:rsidR="00B0507B">
        <w:rPr>
          <w:rFonts w:ascii="Times New Roman" w:hAnsi="Times New Roman" w:cs="Times New Roman"/>
          <w:sz w:val="24"/>
          <w:szCs w:val="24"/>
        </w:rPr>
        <w:t>ы при создании данной программы, которая направлена не только на улучшение качества работы учреждения</w:t>
      </w:r>
      <w:r w:rsidR="00212ACE">
        <w:rPr>
          <w:rFonts w:ascii="Times New Roman" w:hAnsi="Times New Roman" w:cs="Times New Roman"/>
          <w:sz w:val="24"/>
          <w:szCs w:val="24"/>
        </w:rPr>
        <w:t>, но и на развит</w:t>
      </w:r>
      <w:r w:rsidR="00CE0FCC">
        <w:rPr>
          <w:rFonts w:ascii="Times New Roman" w:hAnsi="Times New Roman" w:cs="Times New Roman"/>
          <w:sz w:val="24"/>
          <w:szCs w:val="24"/>
        </w:rPr>
        <w:t>ие у детей мотивации</w:t>
      </w:r>
      <w:r w:rsidR="002A47E1">
        <w:rPr>
          <w:rFonts w:ascii="Times New Roman" w:hAnsi="Times New Roman" w:cs="Times New Roman"/>
          <w:sz w:val="24"/>
          <w:szCs w:val="24"/>
        </w:rPr>
        <w:t xml:space="preserve"> к обучению</w:t>
      </w:r>
      <w:r w:rsidR="00CE0FCC">
        <w:rPr>
          <w:rFonts w:ascii="Times New Roman" w:hAnsi="Times New Roman" w:cs="Times New Roman"/>
          <w:sz w:val="24"/>
          <w:szCs w:val="24"/>
        </w:rPr>
        <w:t xml:space="preserve"> и </w:t>
      </w:r>
      <w:r w:rsidR="002A47E1">
        <w:rPr>
          <w:rFonts w:ascii="Times New Roman" w:hAnsi="Times New Roman" w:cs="Times New Roman"/>
          <w:sz w:val="24"/>
          <w:szCs w:val="24"/>
        </w:rPr>
        <w:t xml:space="preserve">на </w:t>
      </w:r>
      <w:r w:rsidR="00CE0FC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2A47E1">
        <w:rPr>
          <w:rFonts w:ascii="Times New Roman" w:hAnsi="Times New Roman" w:cs="Times New Roman"/>
          <w:sz w:val="24"/>
          <w:szCs w:val="24"/>
        </w:rPr>
        <w:t>у ребенка активной жизненной позиции.</w:t>
      </w:r>
    </w:p>
    <w:p w:rsidR="002A45C3" w:rsidRPr="002A45C3" w:rsidRDefault="002A45C3" w:rsidP="001964F6">
      <w:pPr>
        <w:spacing w:before="120" w:after="120" w:line="240" w:lineRule="auto"/>
        <w:ind w:left="357" w:firstLine="35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A45C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Цель компьютерной программы «Мониторинг </w:t>
      </w:r>
      <w:r w:rsidRPr="002A45C3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online</w:t>
      </w:r>
      <w:r w:rsidRPr="002A45C3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9C748E" w:rsidRDefault="002A45C3" w:rsidP="00047D93">
      <w:pPr>
        <w:spacing w:after="0" w:line="240" w:lineRule="auto"/>
        <w:ind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C748E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9C748E">
        <w:rPr>
          <w:rFonts w:ascii="Times New Roman" w:hAnsi="Times New Roman" w:cs="Times New Roman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C748E" w:rsidRPr="009C748E">
        <w:rPr>
          <w:rFonts w:ascii="Times New Roman" w:hAnsi="Times New Roman" w:cs="Times New Roman"/>
          <w:sz w:val="24"/>
          <w:szCs w:val="24"/>
        </w:rPr>
        <w:t xml:space="preserve"> </w:t>
      </w:r>
      <w:r w:rsidR="009C748E">
        <w:rPr>
          <w:rFonts w:ascii="Times New Roman" w:hAnsi="Times New Roman" w:cs="Times New Roman"/>
          <w:sz w:val="24"/>
          <w:szCs w:val="24"/>
        </w:rPr>
        <w:t xml:space="preserve"> - это </w:t>
      </w:r>
      <w:r w:rsidR="002E46F3">
        <w:rPr>
          <w:rFonts w:ascii="Times New Roman" w:hAnsi="Times New Roman" w:cs="Times New Roman"/>
          <w:sz w:val="24"/>
          <w:szCs w:val="24"/>
        </w:rPr>
        <w:t>программа</w:t>
      </w:r>
      <w:r w:rsidR="009C748E">
        <w:rPr>
          <w:rFonts w:ascii="Times New Roman" w:hAnsi="Times New Roman" w:cs="Times New Roman"/>
          <w:sz w:val="24"/>
          <w:szCs w:val="24"/>
        </w:rPr>
        <w:t>, целью котор</w:t>
      </w:r>
      <w:r w:rsidR="002E46F3">
        <w:rPr>
          <w:rFonts w:ascii="Times New Roman" w:hAnsi="Times New Roman" w:cs="Times New Roman"/>
          <w:sz w:val="24"/>
          <w:szCs w:val="24"/>
        </w:rPr>
        <w:t>ой</w:t>
      </w:r>
      <w:r w:rsidR="009C748E">
        <w:rPr>
          <w:rFonts w:ascii="Times New Roman" w:hAnsi="Times New Roman" w:cs="Times New Roman"/>
          <w:sz w:val="24"/>
          <w:szCs w:val="24"/>
        </w:rPr>
        <w:t xml:space="preserve"> является осуществление мониторинга достижений обучающихся в учреждениях и отделениях дополнительного образования детей.</w:t>
      </w:r>
      <w:r>
        <w:rPr>
          <w:rFonts w:ascii="Times New Roman" w:hAnsi="Times New Roman" w:cs="Times New Roman"/>
          <w:sz w:val="24"/>
          <w:szCs w:val="24"/>
        </w:rPr>
        <w:t xml:space="preserve"> Данный инновационный продукт «Мониторинг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» позволяет стандартизировать процедуру диагностики и мониторинга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 сформировать единую базу данных в учреждении.</w:t>
      </w:r>
    </w:p>
    <w:p w:rsidR="009C748E" w:rsidRDefault="0054601F" w:rsidP="00047D93">
      <w:pPr>
        <w:spacing w:after="0" w:line="240" w:lineRule="auto"/>
        <w:ind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программы</w:t>
      </w:r>
      <w:r w:rsidR="009C748E">
        <w:rPr>
          <w:rFonts w:ascii="Times New Roman" w:hAnsi="Times New Roman" w:cs="Times New Roman"/>
          <w:sz w:val="24"/>
          <w:szCs w:val="24"/>
        </w:rPr>
        <w:t xml:space="preserve"> позволяет учитывать все достижения детей, актуальные для системы дополнительного образования:</w:t>
      </w:r>
    </w:p>
    <w:p w:rsidR="009C748E" w:rsidRDefault="009C748E" w:rsidP="00047D93">
      <w:pPr>
        <w:spacing w:after="0" w:line="240" w:lineRule="auto"/>
        <w:ind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освоения дополнительной общеобразовательной программы или программ;</w:t>
      </w:r>
    </w:p>
    <w:p w:rsidR="009C748E" w:rsidRDefault="009C748E" w:rsidP="00047D93">
      <w:pPr>
        <w:spacing w:after="0" w:line="240" w:lineRule="auto"/>
        <w:ind w:firstLine="3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формальные достижения в конкурсной, концертно-фестивальной, выставочной и т.д. деятельности (грамоты, дипломы, сертификаты различного уровня);</w:t>
      </w:r>
      <w:proofErr w:type="gramEnd"/>
    </w:p>
    <w:p w:rsidR="009C748E" w:rsidRDefault="009C748E" w:rsidP="00047D93">
      <w:pPr>
        <w:spacing w:after="0" w:line="240" w:lineRule="auto"/>
        <w:ind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и формирование </w:t>
      </w:r>
      <w:r w:rsidR="000A4C11">
        <w:rPr>
          <w:rFonts w:ascii="Times New Roman" w:hAnsi="Times New Roman" w:cs="Times New Roman"/>
          <w:sz w:val="24"/>
          <w:szCs w:val="24"/>
        </w:rPr>
        <w:t>личностных компетенций;</w:t>
      </w:r>
    </w:p>
    <w:p w:rsidR="000A4C11" w:rsidRDefault="000A4C11" w:rsidP="00047D93">
      <w:pPr>
        <w:spacing w:after="0" w:line="240" w:lineRule="auto"/>
        <w:ind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прогресс в самообразовании.</w:t>
      </w:r>
    </w:p>
    <w:p w:rsidR="000A4C11" w:rsidRPr="00107CD1" w:rsidRDefault="0054601F" w:rsidP="001964F6">
      <w:pPr>
        <w:spacing w:before="120" w:after="120" w:line="240" w:lineRule="auto"/>
        <w:ind w:firstLine="35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07CD1">
        <w:rPr>
          <w:rFonts w:ascii="Times New Roman" w:hAnsi="Times New Roman" w:cs="Times New Roman"/>
          <w:b/>
          <w:color w:val="C00000"/>
          <w:sz w:val="24"/>
          <w:szCs w:val="24"/>
        </w:rPr>
        <w:t>Базовые принципы программы:</w:t>
      </w:r>
    </w:p>
    <w:p w:rsidR="00107CD1" w:rsidRPr="00107CD1" w:rsidRDefault="00107CD1" w:rsidP="005D1BEB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7CD1">
        <w:rPr>
          <w:rFonts w:ascii="Times New Roman" w:hAnsi="Times New Roman" w:cs="Times New Roman"/>
          <w:sz w:val="24"/>
          <w:szCs w:val="24"/>
        </w:rPr>
        <w:t>Открытость</w:t>
      </w:r>
    </w:p>
    <w:p w:rsidR="00107CD1" w:rsidRPr="00107CD1" w:rsidRDefault="00107CD1" w:rsidP="005D1BEB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7CD1">
        <w:rPr>
          <w:rFonts w:ascii="Times New Roman" w:hAnsi="Times New Roman" w:cs="Times New Roman"/>
          <w:sz w:val="24"/>
          <w:szCs w:val="24"/>
        </w:rPr>
        <w:t>Доступность</w:t>
      </w:r>
    </w:p>
    <w:p w:rsidR="0054601F" w:rsidRPr="00107CD1" w:rsidRDefault="0054601F" w:rsidP="005D1BEB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7CD1">
        <w:rPr>
          <w:rFonts w:ascii="Times New Roman" w:hAnsi="Times New Roman" w:cs="Times New Roman"/>
          <w:sz w:val="24"/>
          <w:szCs w:val="24"/>
        </w:rPr>
        <w:t>Качество (процесс и результат)</w:t>
      </w:r>
    </w:p>
    <w:p w:rsidR="0054601F" w:rsidRPr="00107CD1" w:rsidRDefault="0054601F" w:rsidP="005D1BEB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7CD1">
        <w:rPr>
          <w:rFonts w:ascii="Times New Roman" w:hAnsi="Times New Roman" w:cs="Times New Roman"/>
          <w:sz w:val="24"/>
          <w:szCs w:val="24"/>
        </w:rPr>
        <w:t>Информационная безопасность</w:t>
      </w:r>
    </w:p>
    <w:p w:rsidR="0054601F" w:rsidRPr="00107CD1" w:rsidRDefault="0054601F" w:rsidP="005D1BEB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7CD1">
        <w:rPr>
          <w:rFonts w:ascii="Times New Roman" w:hAnsi="Times New Roman" w:cs="Times New Roman"/>
          <w:sz w:val="24"/>
          <w:szCs w:val="24"/>
        </w:rPr>
        <w:t>Мотивация (для всех участников образовательного процесса)</w:t>
      </w:r>
    </w:p>
    <w:p w:rsidR="0054601F" w:rsidRPr="00107CD1" w:rsidRDefault="0054601F" w:rsidP="001964F6">
      <w:pPr>
        <w:spacing w:before="120" w:after="120" w:line="240" w:lineRule="auto"/>
        <w:ind w:firstLine="35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07CD1">
        <w:rPr>
          <w:rFonts w:ascii="Times New Roman" w:hAnsi="Times New Roman" w:cs="Times New Roman"/>
          <w:b/>
          <w:color w:val="C00000"/>
          <w:sz w:val="24"/>
          <w:szCs w:val="24"/>
        </w:rPr>
        <w:t>Основные смысловые линии программы:</w:t>
      </w:r>
    </w:p>
    <w:p w:rsidR="0054601F" w:rsidRPr="002A45C3" w:rsidRDefault="00AA57D2" w:rsidP="005D1BEB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45C3">
        <w:rPr>
          <w:rFonts w:ascii="Times New Roman" w:hAnsi="Times New Roman" w:cs="Times New Roman"/>
          <w:sz w:val="24"/>
          <w:szCs w:val="24"/>
        </w:rPr>
        <w:t xml:space="preserve">Переход от контролирующих процедур к </w:t>
      </w:r>
      <w:proofErr w:type="gramStart"/>
      <w:r w:rsidRPr="002A45C3">
        <w:rPr>
          <w:rFonts w:ascii="Times New Roman" w:hAnsi="Times New Roman" w:cs="Times New Roman"/>
          <w:sz w:val="24"/>
          <w:szCs w:val="24"/>
        </w:rPr>
        <w:t>оценочным</w:t>
      </w:r>
      <w:proofErr w:type="gramEnd"/>
      <w:r w:rsidRPr="002A45C3">
        <w:rPr>
          <w:rFonts w:ascii="Times New Roman" w:hAnsi="Times New Roman" w:cs="Times New Roman"/>
          <w:sz w:val="24"/>
          <w:szCs w:val="24"/>
        </w:rPr>
        <w:t>. От проверки и наказания к мониторингу и рекомендациям по развитию.</w:t>
      </w:r>
    </w:p>
    <w:p w:rsidR="00AA57D2" w:rsidRPr="002A45C3" w:rsidRDefault="00AA57D2" w:rsidP="005D1BEB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45C3">
        <w:rPr>
          <w:rFonts w:ascii="Times New Roman" w:hAnsi="Times New Roman" w:cs="Times New Roman"/>
          <w:sz w:val="24"/>
          <w:szCs w:val="24"/>
        </w:rPr>
        <w:t>Перевод процедур сбора и анализа данных в электронный вид</w:t>
      </w:r>
    </w:p>
    <w:p w:rsidR="00AA57D2" w:rsidRPr="002A45C3" w:rsidRDefault="00AA57D2" w:rsidP="005D1BEB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45C3">
        <w:rPr>
          <w:rFonts w:ascii="Times New Roman" w:hAnsi="Times New Roman" w:cs="Times New Roman"/>
          <w:sz w:val="24"/>
          <w:szCs w:val="24"/>
        </w:rPr>
        <w:t>Доступность информации всем участникам образовательного процесса</w:t>
      </w:r>
    </w:p>
    <w:p w:rsidR="00AA57D2" w:rsidRPr="002A45C3" w:rsidRDefault="00AA57D2" w:rsidP="005D1BEB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45C3">
        <w:rPr>
          <w:rFonts w:ascii="Times New Roman" w:hAnsi="Times New Roman" w:cs="Times New Roman"/>
          <w:sz w:val="24"/>
          <w:szCs w:val="24"/>
        </w:rPr>
        <w:t>Быстрая обратная связь</w:t>
      </w:r>
    </w:p>
    <w:p w:rsidR="00AA57D2" w:rsidRPr="002A45C3" w:rsidRDefault="007D4A4C" w:rsidP="005D1BEB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AA57D2" w:rsidRPr="002A45C3">
        <w:rPr>
          <w:rFonts w:ascii="Times New Roman" w:hAnsi="Times New Roman" w:cs="Times New Roman"/>
          <w:sz w:val="24"/>
          <w:szCs w:val="24"/>
        </w:rPr>
        <w:t>иск-ориентированная</w:t>
      </w:r>
      <w:proofErr w:type="gramEnd"/>
      <w:r w:rsidR="00AA57D2" w:rsidRPr="002A45C3">
        <w:rPr>
          <w:rFonts w:ascii="Times New Roman" w:hAnsi="Times New Roman" w:cs="Times New Roman"/>
          <w:sz w:val="24"/>
          <w:szCs w:val="24"/>
        </w:rPr>
        <w:t xml:space="preserve"> модель контроля</w:t>
      </w:r>
    </w:p>
    <w:p w:rsidR="00AA57D2" w:rsidRPr="002A45C3" w:rsidRDefault="007D4A4C" w:rsidP="005D1BEB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A45C3">
        <w:rPr>
          <w:rFonts w:ascii="Times New Roman" w:hAnsi="Times New Roman" w:cs="Times New Roman"/>
          <w:sz w:val="24"/>
          <w:szCs w:val="24"/>
        </w:rPr>
        <w:t>е</w:t>
      </w:r>
      <w:r w:rsidR="00AA57D2" w:rsidRPr="002A45C3">
        <w:rPr>
          <w:rFonts w:ascii="Times New Roman" w:hAnsi="Times New Roman" w:cs="Times New Roman"/>
          <w:sz w:val="24"/>
          <w:szCs w:val="24"/>
        </w:rPr>
        <w:t>ревод в режим самоконтроля</w:t>
      </w:r>
    </w:p>
    <w:p w:rsidR="00AA57D2" w:rsidRPr="002A45C3" w:rsidRDefault="007D4A4C" w:rsidP="005D1BEB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от</w:t>
      </w:r>
      <w:r w:rsidR="00AA57D2" w:rsidRPr="002A45C3">
        <w:rPr>
          <w:rFonts w:ascii="Times New Roman" w:hAnsi="Times New Roman" w:cs="Times New Roman"/>
          <w:sz w:val="24"/>
          <w:szCs w:val="24"/>
        </w:rPr>
        <w:t xml:space="preserve"> циклического контроля к контролю по результатам</w:t>
      </w:r>
    </w:p>
    <w:p w:rsidR="00AA57D2" w:rsidRPr="002A45C3" w:rsidRDefault="00AA57D2" w:rsidP="005D1BEB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45C3">
        <w:rPr>
          <w:rFonts w:ascii="Times New Roman" w:hAnsi="Times New Roman" w:cs="Times New Roman"/>
          <w:sz w:val="24"/>
          <w:szCs w:val="24"/>
        </w:rPr>
        <w:t>Формирование экспертного сообщества в учреждении</w:t>
      </w:r>
    </w:p>
    <w:p w:rsidR="00AA57D2" w:rsidRDefault="00AA57D2" w:rsidP="005D1BEB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45C3">
        <w:rPr>
          <w:rFonts w:ascii="Times New Roman" w:hAnsi="Times New Roman" w:cs="Times New Roman"/>
          <w:sz w:val="24"/>
          <w:szCs w:val="24"/>
        </w:rPr>
        <w:t>Формирование системы адресной помощи</w:t>
      </w:r>
    </w:p>
    <w:p w:rsidR="002A45C3" w:rsidRDefault="002A45C3" w:rsidP="002A4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5C3" w:rsidRDefault="002A45C3" w:rsidP="00C6625B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A06ABD" wp14:editId="252B757B">
            <wp:extent cx="3601941" cy="1351722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A45C3" w:rsidRPr="002A45C3" w:rsidRDefault="002A45C3" w:rsidP="002A4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7D2" w:rsidRPr="002A45C3" w:rsidRDefault="002A45C3" w:rsidP="001964F6">
      <w:pPr>
        <w:spacing w:after="0" w:line="240" w:lineRule="auto"/>
        <w:ind w:firstLine="35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A45C3">
        <w:rPr>
          <w:rFonts w:ascii="Times New Roman" w:hAnsi="Times New Roman" w:cs="Times New Roman"/>
          <w:b/>
          <w:color w:val="C00000"/>
          <w:sz w:val="24"/>
          <w:szCs w:val="24"/>
        </w:rPr>
        <w:t>В комплект материалов по работе с компьютерной программой входят:</w:t>
      </w:r>
    </w:p>
    <w:p w:rsidR="002A45C3" w:rsidRPr="002A45C3" w:rsidRDefault="0041732F" w:rsidP="005D1BEB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A45C3" w:rsidRPr="002A45C3">
        <w:rPr>
          <w:rFonts w:ascii="Times New Roman" w:hAnsi="Times New Roman" w:cs="Times New Roman"/>
          <w:sz w:val="24"/>
          <w:szCs w:val="24"/>
        </w:rPr>
        <w:t xml:space="preserve">люч доступа </w:t>
      </w:r>
      <w:r>
        <w:rPr>
          <w:rFonts w:ascii="Times New Roman" w:hAnsi="Times New Roman" w:cs="Times New Roman"/>
          <w:sz w:val="24"/>
          <w:szCs w:val="24"/>
        </w:rPr>
        <w:t>– учетная запись администратора</w:t>
      </w:r>
      <w:r w:rsidR="002D6265">
        <w:rPr>
          <w:rFonts w:ascii="Times New Roman" w:hAnsi="Times New Roman" w:cs="Times New Roman"/>
          <w:sz w:val="24"/>
          <w:szCs w:val="24"/>
        </w:rPr>
        <w:t xml:space="preserve"> – для осуществления экспертизы</w:t>
      </w:r>
      <w:r w:rsidR="002A45C3" w:rsidRPr="002A45C3">
        <w:rPr>
          <w:rFonts w:ascii="Times New Roman" w:hAnsi="Times New Roman" w:cs="Times New Roman"/>
          <w:sz w:val="24"/>
          <w:szCs w:val="24"/>
        </w:rPr>
        <w:t>;</w:t>
      </w:r>
    </w:p>
    <w:p w:rsidR="002A45C3" w:rsidRPr="002A45C3" w:rsidRDefault="002A45C3" w:rsidP="005D1BEB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45C3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работе с компьютерной программой «Мониторинг </w:t>
      </w:r>
      <w:r w:rsidRPr="002A45C3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2A45C3">
        <w:rPr>
          <w:rFonts w:ascii="Times New Roman" w:hAnsi="Times New Roman" w:cs="Times New Roman"/>
          <w:sz w:val="24"/>
          <w:szCs w:val="24"/>
        </w:rPr>
        <w:t>»;</w:t>
      </w:r>
    </w:p>
    <w:p w:rsidR="002A45C3" w:rsidRPr="002A45C3" w:rsidRDefault="002A45C3" w:rsidP="005D1BEB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45C3">
        <w:rPr>
          <w:rFonts w:ascii="Times New Roman" w:hAnsi="Times New Roman" w:cs="Times New Roman"/>
          <w:sz w:val="24"/>
          <w:szCs w:val="24"/>
        </w:rPr>
        <w:t xml:space="preserve">Технический паспорт компьютерной программой «Мониторинг </w:t>
      </w:r>
      <w:r w:rsidRPr="002A45C3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2A45C3">
        <w:rPr>
          <w:rFonts w:ascii="Times New Roman" w:hAnsi="Times New Roman" w:cs="Times New Roman"/>
          <w:sz w:val="24"/>
          <w:szCs w:val="24"/>
        </w:rPr>
        <w:t>»</w:t>
      </w:r>
      <w:r w:rsidR="002D6265">
        <w:rPr>
          <w:rFonts w:ascii="Times New Roman" w:hAnsi="Times New Roman" w:cs="Times New Roman"/>
          <w:sz w:val="24"/>
          <w:szCs w:val="24"/>
        </w:rPr>
        <w:t xml:space="preserve"> (техническая характеристика программы для скачивания и установки)</w:t>
      </w:r>
      <w:r w:rsidRPr="002A45C3">
        <w:rPr>
          <w:rFonts w:ascii="Times New Roman" w:hAnsi="Times New Roman" w:cs="Times New Roman"/>
          <w:sz w:val="24"/>
          <w:szCs w:val="24"/>
        </w:rPr>
        <w:t>.</w:t>
      </w:r>
    </w:p>
    <w:p w:rsidR="0054601F" w:rsidRPr="00107CD1" w:rsidRDefault="00FB467F" w:rsidP="00C6625B">
      <w:pPr>
        <w:spacing w:before="240" w:after="0" w:line="240" w:lineRule="auto"/>
        <w:ind w:left="357" w:firstLine="35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07CD1">
        <w:rPr>
          <w:rFonts w:ascii="Times New Roman" w:hAnsi="Times New Roman" w:cs="Times New Roman"/>
          <w:b/>
          <w:color w:val="C00000"/>
          <w:sz w:val="24"/>
          <w:szCs w:val="24"/>
        </w:rPr>
        <w:t>Этапы</w:t>
      </w:r>
      <w:r w:rsidR="0054601F" w:rsidRPr="00107CD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внедрения электронной системы «Мониторинг </w:t>
      </w:r>
      <w:r w:rsidR="0054601F" w:rsidRPr="00107CD1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online</w:t>
      </w:r>
      <w:r w:rsidR="0054601F" w:rsidRPr="00107CD1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54601F" w:rsidRPr="00107CD1" w:rsidRDefault="0054601F" w:rsidP="0054601F">
      <w:pPr>
        <w:spacing w:after="0" w:line="240" w:lineRule="auto"/>
        <w:ind w:left="357" w:firstLine="35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07CD1">
        <w:rPr>
          <w:rFonts w:ascii="Times New Roman" w:hAnsi="Times New Roman" w:cs="Times New Roman"/>
          <w:b/>
          <w:color w:val="C00000"/>
          <w:sz w:val="24"/>
          <w:szCs w:val="24"/>
        </w:rPr>
        <w:t>в образовательной организации</w:t>
      </w:r>
    </w:p>
    <w:p w:rsidR="0054601F" w:rsidRDefault="0054601F" w:rsidP="0054601F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01F" w:rsidRDefault="00FB467F" w:rsidP="00FB4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56459" cy="3363402"/>
            <wp:effectExtent l="38100" t="0" r="1905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54601F" w:rsidRDefault="0054601F" w:rsidP="0054601F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DC7" w:rsidRPr="00107CD1" w:rsidRDefault="00497DC7" w:rsidP="002140EB">
      <w:pPr>
        <w:keepNext/>
        <w:spacing w:before="120" w:after="120" w:line="240" w:lineRule="auto"/>
        <w:ind w:left="357" w:firstLine="35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07CD1">
        <w:rPr>
          <w:rFonts w:ascii="Times New Roman" w:hAnsi="Times New Roman" w:cs="Times New Roman"/>
          <w:b/>
          <w:color w:val="C00000"/>
          <w:sz w:val="24"/>
          <w:szCs w:val="24"/>
        </w:rPr>
        <w:t>Глоссарий</w:t>
      </w:r>
    </w:p>
    <w:p w:rsidR="004E7E0A" w:rsidRDefault="00584D2F" w:rsidP="008A301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AD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Компьютерная программа</w:t>
      </w:r>
      <w:r w:rsidR="002D6265" w:rsidRPr="00735AD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«Мониторинг </w:t>
      </w:r>
      <w:r w:rsidR="002D6265" w:rsidRPr="00735ADA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/>
        </w:rPr>
        <w:t>online</w:t>
      </w:r>
      <w:r w:rsidR="002D6265" w:rsidRPr="00735AD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1699F" w:rsidRPr="0021699F">
        <w:rPr>
          <w:rFonts w:ascii="Times New Roman" w:hAnsi="Times New Roman" w:cs="Times New Roman"/>
          <w:sz w:val="24"/>
          <w:szCs w:val="24"/>
        </w:rPr>
        <w:t>система электронного мониторинга достижений обучающи</w:t>
      </w:r>
      <w:r w:rsidR="0021699F">
        <w:rPr>
          <w:rFonts w:ascii="Times New Roman" w:hAnsi="Times New Roman" w:cs="Times New Roman"/>
          <w:sz w:val="24"/>
          <w:szCs w:val="24"/>
        </w:rPr>
        <w:t>хся, работающая в сети Интернет, с доступом для всех участнико</w:t>
      </w:r>
      <w:r w:rsidR="00B3660D">
        <w:rPr>
          <w:rFonts w:ascii="Times New Roman" w:hAnsi="Times New Roman" w:cs="Times New Roman"/>
          <w:sz w:val="24"/>
          <w:szCs w:val="24"/>
        </w:rPr>
        <w:t>в образовательного процесса.</w:t>
      </w:r>
    </w:p>
    <w:p w:rsidR="00584D2F" w:rsidRPr="00B3660D" w:rsidRDefault="00B3660D" w:rsidP="008A301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AD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Риск-ориентированный</w:t>
      </w:r>
      <w:proofErr w:type="gramEnd"/>
      <w:r w:rsidR="00584D2F" w:rsidRPr="00735AD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735AD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подход</w:t>
      </w:r>
      <w:r w:rsidR="00584D2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3660D">
        <w:rPr>
          <w:rFonts w:ascii="Times New Roman" w:hAnsi="Times New Roman" w:cs="Times New Roman"/>
          <w:sz w:val="24"/>
          <w:szCs w:val="24"/>
        </w:rPr>
        <w:t>построение эффективной с</w:t>
      </w:r>
      <w:r>
        <w:rPr>
          <w:rFonts w:ascii="Times New Roman" w:hAnsi="Times New Roman" w:cs="Times New Roman"/>
          <w:sz w:val="24"/>
          <w:szCs w:val="24"/>
        </w:rPr>
        <w:t>истемы в</w:t>
      </w:r>
      <w:r w:rsidRPr="00B3660D">
        <w:rPr>
          <w:rFonts w:ascii="Times New Roman" w:hAnsi="Times New Roman" w:cs="Times New Roman"/>
          <w:sz w:val="24"/>
          <w:szCs w:val="24"/>
        </w:rPr>
        <w:t>нутреннего мониторинга</w:t>
      </w:r>
      <w:r>
        <w:rPr>
          <w:rFonts w:ascii="Times New Roman" w:hAnsi="Times New Roman" w:cs="Times New Roman"/>
          <w:sz w:val="24"/>
          <w:szCs w:val="24"/>
        </w:rPr>
        <w:t>, направленного на выявления зон риска в учреждении, с целью устранения проблемной ситуации.</w:t>
      </w:r>
    </w:p>
    <w:p w:rsidR="0021699F" w:rsidRPr="00447D8B" w:rsidRDefault="0021699F" w:rsidP="007D4A4C">
      <w:pPr>
        <w:spacing w:before="45" w:after="45" w:line="240" w:lineRule="auto"/>
        <w:ind w:left="15" w:right="15" w:firstLine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35ADA">
        <w:rPr>
          <w:rFonts w:ascii="Times New Roman" w:eastAsia="Times New Roman" w:hAnsi="Times New Roman" w:cs="Times New Roman"/>
          <w:b/>
          <w:bCs/>
          <w:iCs/>
          <w:color w:val="31849B" w:themeColor="accent5" w:themeShade="BF"/>
          <w:sz w:val="24"/>
          <w:szCs w:val="21"/>
          <w:lang w:eastAsia="ru-RU"/>
        </w:rPr>
        <w:t>Менеджмент качества</w:t>
      </w:r>
      <w:r w:rsidR="001A7DB0">
        <w:rPr>
          <w:rStyle w:val="a7"/>
          <w:rFonts w:ascii="Times New Roman" w:eastAsia="Times New Roman" w:hAnsi="Times New Roman" w:cs="Times New Roman"/>
          <w:b/>
          <w:bCs/>
          <w:iCs/>
          <w:color w:val="31849B" w:themeColor="accent5" w:themeShade="BF"/>
          <w:sz w:val="24"/>
          <w:szCs w:val="21"/>
          <w:lang w:eastAsia="ru-RU"/>
        </w:rPr>
        <w:footnoteReference w:id="1"/>
      </w:r>
      <w:r w:rsidR="00B3660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 </w:t>
      </w:r>
      <w:r w:rsidR="00B3660D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sym w:font="Symbol" w:char="F02D"/>
      </w:r>
      <w:r w:rsidRPr="00447D8B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 это скоординированная и взаимосвязанная деятельность по управлению, выстроенная таким образом, чтобы обеспечить надежную и бесперебойную работу организации.</w:t>
      </w:r>
    </w:p>
    <w:p w:rsidR="0021699F" w:rsidRPr="00447D8B" w:rsidRDefault="0021699F" w:rsidP="007D4A4C">
      <w:pPr>
        <w:spacing w:before="45" w:after="45" w:line="240" w:lineRule="auto"/>
        <w:ind w:left="15" w:right="15" w:firstLine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447D8B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lastRenderedPageBreak/>
        <w:t>Управление организацией, применительно к качеству, означает, что вся деятельность подчиняется установленным целям по качеству, и для достижения этих целей в организации разработана система планов, есть необходимые ресурсы, выполняются действия по достижению поставленных целей.</w:t>
      </w:r>
    </w:p>
    <w:p w:rsidR="0021699F" w:rsidRPr="00447D8B" w:rsidRDefault="0021699F" w:rsidP="0021699F">
      <w:pPr>
        <w:spacing w:before="45" w:after="45"/>
        <w:ind w:left="15" w:right="15" w:firstLine="60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1"/>
          <w:lang w:eastAsia="ru-RU"/>
        </w:rPr>
      </w:pPr>
      <w:r w:rsidRPr="00447D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1"/>
          <w:lang w:eastAsia="ru-RU"/>
        </w:rPr>
        <w:t>Менеджмент качества включает в себя четыре основных составляющих:</w:t>
      </w:r>
    </w:p>
    <w:p w:rsidR="0021699F" w:rsidRPr="00447D8B" w:rsidRDefault="0021699F" w:rsidP="007D4A4C">
      <w:pPr>
        <w:pStyle w:val="a3"/>
        <w:numPr>
          <w:ilvl w:val="0"/>
          <w:numId w:val="13"/>
        </w:numPr>
        <w:spacing w:before="30" w:after="30" w:line="240" w:lineRule="auto"/>
        <w:ind w:right="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447D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1"/>
          <w:lang w:eastAsia="ru-RU"/>
        </w:rPr>
        <w:t>контроль качества;</w:t>
      </w:r>
    </w:p>
    <w:p w:rsidR="0021699F" w:rsidRPr="00447D8B" w:rsidRDefault="0021699F" w:rsidP="007D4A4C">
      <w:pPr>
        <w:pStyle w:val="a3"/>
        <w:numPr>
          <w:ilvl w:val="0"/>
          <w:numId w:val="13"/>
        </w:numPr>
        <w:spacing w:before="30" w:after="30" w:line="240" w:lineRule="auto"/>
        <w:ind w:right="45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1"/>
          <w:lang w:eastAsia="ru-RU"/>
        </w:rPr>
      </w:pPr>
      <w:r w:rsidRPr="00447D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1"/>
          <w:lang w:eastAsia="ru-RU"/>
        </w:rPr>
        <w:t>обеспечение качества;</w:t>
      </w:r>
    </w:p>
    <w:p w:rsidR="0021699F" w:rsidRPr="00447D8B" w:rsidRDefault="0021699F" w:rsidP="007D4A4C">
      <w:pPr>
        <w:pStyle w:val="a3"/>
        <w:numPr>
          <w:ilvl w:val="0"/>
          <w:numId w:val="13"/>
        </w:numPr>
        <w:spacing w:before="30" w:after="30" w:line="240" w:lineRule="auto"/>
        <w:ind w:right="45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1"/>
          <w:lang w:eastAsia="ru-RU"/>
        </w:rPr>
      </w:pPr>
      <w:r w:rsidRPr="00447D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1"/>
          <w:lang w:eastAsia="ru-RU"/>
        </w:rPr>
        <w:t>планирование качества;</w:t>
      </w:r>
    </w:p>
    <w:p w:rsidR="0021699F" w:rsidRPr="00447D8B" w:rsidRDefault="0021699F" w:rsidP="007D4A4C">
      <w:pPr>
        <w:pStyle w:val="a3"/>
        <w:numPr>
          <w:ilvl w:val="0"/>
          <w:numId w:val="13"/>
        </w:numPr>
        <w:spacing w:before="30" w:after="30" w:line="240" w:lineRule="auto"/>
        <w:ind w:right="45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1"/>
          <w:lang w:eastAsia="ru-RU"/>
        </w:rPr>
      </w:pPr>
      <w:r w:rsidRPr="00447D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1"/>
          <w:lang w:eastAsia="ru-RU"/>
        </w:rPr>
        <w:t>улучшение качества.</w:t>
      </w:r>
    </w:p>
    <w:p w:rsidR="0021699F" w:rsidRDefault="0021699F" w:rsidP="007D4A4C">
      <w:pPr>
        <w:pStyle w:val="a9"/>
        <w:spacing w:before="240" w:beforeAutospacing="0" w:after="45" w:afterAutospacing="0"/>
        <w:ind w:left="17" w:right="17" w:firstLine="601"/>
        <w:jc w:val="both"/>
        <w:textAlignment w:val="baseline"/>
        <w:rPr>
          <w:color w:val="000000" w:themeColor="text1"/>
          <w:szCs w:val="21"/>
        </w:rPr>
      </w:pPr>
      <w:r w:rsidRPr="00735ADA">
        <w:rPr>
          <w:rStyle w:val="marker3"/>
          <w:b/>
          <w:bCs/>
          <w:iCs/>
          <w:color w:val="31849B" w:themeColor="accent5" w:themeShade="BF"/>
          <w:szCs w:val="21"/>
        </w:rPr>
        <w:t>Контроль качества</w:t>
      </w:r>
      <w:r w:rsidRPr="00447D8B">
        <w:rPr>
          <w:rStyle w:val="apple-converted-space"/>
          <w:color w:val="000000" w:themeColor="text1"/>
          <w:szCs w:val="21"/>
        </w:rPr>
        <w:t> </w:t>
      </w:r>
      <w:r w:rsidR="00B3660D">
        <w:rPr>
          <w:color w:val="000000" w:themeColor="text1"/>
          <w:szCs w:val="21"/>
        </w:rPr>
        <w:sym w:font="Symbol" w:char="F02D"/>
      </w:r>
      <w:r w:rsidRPr="00447D8B">
        <w:rPr>
          <w:color w:val="000000" w:themeColor="text1"/>
          <w:szCs w:val="21"/>
        </w:rPr>
        <w:t xml:space="preserve"> это деятельность по оценке соответствия объекта контроля установленным требованиям. Деятельность по оценке может включать в себя измерения, испытания, наблюдения, мониторинг, проверку, калибровку и пр. мероприятия, результатом которых является сравнение значений наблюдаемых характеристик </w:t>
      </w:r>
      <w:proofErr w:type="gramStart"/>
      <w:r w:rsidRPr="00447D8B">
        <w:rPr>
          <w:color w:val="000000" w:themeColor="text1"/>
          <w:szCs w:val="21"/>
        </w:rPr>
        <w:t>с</w:t>
      </w:r>
      <w:proofErr w:type="gramEnd"/>
      <w:r w:rsidRPr="00447D8B">
        <w:rPr>
          <w:color w:val="000000" w:themeColor="text1"/>
          <w:szCs w:val="21"/>
        </w:rPr>
        <w:t xml:space="preserve"> заданными.</w:t>
      </w:r>
    </w:p>
    <w:p w:rsidR="00AC28E5" w:rsidRDefault="00AC28E5" w:rsidP="007D4A4C">
      <w:pPr>
        <w:pStyle w:val="a9"/>
        <w:spacing w:before="240" w:beforeAutospacing="0" w:after="45" w:afterAutospacing="0"/>
        <w:ind w:left="17" w:right="17" w:firstLine="601"/>
        <w:jc w:val="both"/>
        <w:textAlignment w:val="baseline"/>
        <w:rPr>
          <w:rStyle w:val="marker3"/>
          <w:bCs/>
          <w:iCs/>
          <w:color w:val="000000" w:themeColor="text1"/>
          <w:szCs w:val="21"/>
        </w:rPr>
      </w:pPr>
      <w:r>
        <w:rPr>
          <w:rStyle w:val="marker3"/>
          <w:b/>
          <w:bCs/>
          <w:iCs/>
          <w:color w:val="31849B" w:themeColor="accent5" w:themeShade="BF"/>
          <w:szCs w:val="21"/>
        </w:rPr>
        <w:t>Самоуправляемое обучение</w:t>
      </w:r>
      <w:r>
        <w:rPr>
          <w:rStyle w:val="marker3"/>
          <w:b/>
          <w:bCs/>
          <w:iCs/>
          <w:color w:val="000000" w:themeColor="text1"/>
          <w:szCs w:val="21"/>
        </w:rPr>
        <w:t xml:space="preserve"> </w:t>
      </w:r>
      <w:r w:rsidR="001964F6">
        <w:rPr>
          <w:rStyle w:val="marker3"/>
          <w:b/>
          <w:bCs/>
          <w:iCs/>
          <w:color w:val="000000" w:themeColor="text1"/>
          <w:szCs w:val="21"/>
        </w:rPr>
        <w:t>–</w:t>
      </w:r>
      <w:r>
        <w:rPr>
          <w:rStyle w:val="marker3"/>
          <w:b/>
          <w:bCs/>
          <w:iCs/>
          <w:color w:val="000000" w:themeColor="text1"/>
          <w:szCs w:val="21"/>
        </w:rPr>
        <w:t xml:space="preserve"> </w:t>
      </w:r>
      <w:r w:rsidR="001964F6" w:rsidRPr="001964F6">
        <w:rPr>
          <w:rStyle w:val="marker3"/>
          <w:bCs/>
          <w:iCs/>
          <w:color w:val="000000" w:themeColor="text1"/>
          <w:szCs w:val="21"/>
        </w:rPr>
        <w:t xml:space="preserve">внедрение </w:t>
      </w:r>
      <w:r w:rsidR="001964F6">
        <w:rPr>
          <w:rStyle w:val="marker3"/>
          <w:bCs/>
          <w:iCs/>
          <w:color w:val="000000" w:themeColor="text1"/>
          <w:szCs w:val="21"/>
        </w:rPr>
        <w:t>методов персонификации образовательных процессов, которые способствовали бы «открытию себя» и способов обучения на основе формирования таких личностных свойств</w:t>
      </w:r>
      <w:r w:rsidR="001A7DB0">
        <w:rPr>
          <w:rStyle w:val="marker3"/>
          <w:bCs/>
          <w:iCs/>
          <w:color w:val="000000" w:themeColor="text1"/>
          <w:szCs w:val="21"/>
        </w:rPr>
        <w:t xml:space="preserve"> и способностей, как </w:t>
      </w:r>
      <w:proofErr w:type="spellStart"/>
      <w:r w:rsidR="001A7DB0">
        <w:rPr>
          <w:rStyle w:val="marker3"/>
          <w:bCs/>
          <w:iCs/>
          <w:color w:val="000000" w:themeColor="text1"/>
          <w:szCs w:val="21"/>
        </w:rPr>
        <w:t>самопонимание</w:t>
      </w:r>
      <w:proofErr w:type="spellEnd"/>
      <w:r w:rsidR="001A7DB0">
        <w:rPr>
          <w:rStyle w:val="marker3"/>
          <w:bCs/>
          <w:iCs/>
          <w:color w:val="000000" w:themeColor="text1"/>
          <w:szCs w:val="21"/>
        </w:rPr>
        <w:t xml:space="preserve">, самооценка и </w:t>
      </w:r>
      <w:proofErr w:type="spellStart"/>
      <w:r w:rsidR="001A7DB0">
        <w:rPr>
          <w:rStyle w:val="marker3"/>
          <w:bCs/>
          <w:iCs/>
          <w:color w:val="000000" w:themeColor="text1"/>
          <w:szCs w:val="21"/>
        </w:rPr>
        <w:t>самопрогнозирование</w:t>
      </w:r>
      <w:proofErr w:type="spellEnd"/>
      <w:r w:rsidR="001A7DB0">
        <w:rPr>
          <w:rStyle w:val="marker3"/>
          <w:bCs/>
          <w:iCs/>
          <w:color w:val="000000" w:themeColor="text1"/>
          <w:szCs w:val="21"/>
        </w:rPr>
        <w:t xml:space="preserve"> себя и своей деятельности.</w:t>
      </w:r>
      <w:r w:rsidR="001A7DB0">
        <w:rPr>
          <w:rStyle w:val="a7"/>
          <w:bCs/>
          <w:iCs/>
          <w:color w:val="000000" w:themeColor="text1"/>
          <w:szCs w:val="21"/>
        </w:rPr>
        <w:footnoteReference w:id="2"/>
      </w:r>
    </w:p>
    <w:p w:rsidR="007D4A4C" w:rsidRPr="0021699F" w:rsidRDefault="007D4A4C" w:rsidP="007D4A4C">
      <w:pPr>
        <w:spacing w:after="0" w:line="240" w:lineRule="auto"/>
        <w:ind w:firstLine="352"/>
        <w:jc w:val="both"/>
      </w:pPr>
      <w:r w:rsidRPr="007D4A4C">
        <w:rPr>
          <w:rStyle w:val="marker3"/>
          <w:rFonts w:ascii="Times New Roman" w:eastAsia="Times New Roman" w:hAnsi="Times New Roman" w:cs="Times New Roman"/>
          <w:b/>
          <w:bCs/>
          <w:iCs/>
          <w:color w:val="31849B" w:themeColor="accent5" w:themeShade="BF"/>
          <w:sz w:val="24"/>
          <w:szCs w:val="21"/>
          <w:lang w:eastAsia="ru-RU"/>
        </w:rPr>
        <w:t>Управление по результатам мониторинга</w:t>
      </w:r>
      <w:r>
        <w:rPr>
          <w:rStyle w:val="marker3"/>
          <w:rFonts w:ascii="Times New Roman" w:eastAsia="Times New Roman" w:hAnsi="Times New Roman" w:cs="Times New Roman"/>
          <w:b/>
          <w:bCs/>
          <w:iCs/>
          <w:color w:val="31849B" w:themeColor="accent5" w:themeShade="BF"/>
          <w:sz w:val="24"/>
          <w:szCs w:val="21"/>
          <w:lang w:eastAsia="ru-RU"/>
        </w:rPr>
        <w:t xml:space="preserve"> </w:t>
      </w:r>
      <w:r w:rsidRPr="007D4A4C">
        <w:rPr>
          <w:rStyle w:val="marker3"/>
          <w:rFonts w:ascii="Times New Roman" w:eastAsia="Times New Roman" w:hAnsi="Times New Roman" w:cs="Times New Roman"/>
          <w:b/>
          <w:bCs/>
          <w:iCs/>
          <w:sz w:val="24"/>
          <w:szCs w:val="21"/>
          <w:lang w:eastAsia="ru-RU"/>
        </w:rPr>
        <w:t>–</w:t>
      </w:r>
      <w:r>
        <w:rPr>
          <w:rStyle w:val="marker3"/>
          <w:rFonts w:ascii="Times New Roman" w:eastAsia="Times New Roman" w:hAnsi="Times New Roman" w:cs="Times New Roman"/>
          <w:b/>
          <w:bCs/>
          <w:iCs/>
          <w:color w:val="31849B" w:themeColor="accent5" w:themeShade="BF"/>
          <w:sz w:val="24"/>
          <w:szCs w:val="21"/>
          <w:lang w:eastAsia="ru-RU"/>
        </w:rPr>
        <w:t xml:space="preserve"> </w:t>
      </w:r>
      <w:r w:rsidRPr="007D4A4C">
        <w:rPr>
          <w:rStyle w:val="marker3"/>
          <w:rFonts w:ascii="Times New Roman" w:eastAsia="Times New Roman" w:hAnsi="Times New Roman" w:cs="Times New Roman"/>
          <w:bCs/>
          <w:iCs/>
          <w:color w:val="000000" w:themeColor="text1"/>
          <w:sz w:val="24"/>
          <w:szCs w:val="21"/>
          <w:lang w:eastAsia="ru-RU"/>
        </w:rPr>
        <w:t>основными этапами процесса управления по результатам</w:t>
      </w:r>
      <w:r w:rsidRPr="007D4A4C">
        <w:rPr>
          <w:rStyle w:val="marker3"/>
          <w:rFonts w:ascii="Times New Roman" w:eastAsia="Times New Roman" w:hAnsi="Times New Roman" w:cs="Times New Roman"/>
          <w:bCs/>
          <w:iCs/>
          <w:color w:val="000000" w:themeColor="text1"/>
          <w:sz w:val="24"/>
          <w:szCs w:val="21"/>
          <w:lang w:eastAsia="ru-RU"/>
        </w:rPr>
        <w:footnoteReference w:id="3"/>
      </w:r>
      <w:r w:rsidRPr="007D4A4C">
        <w:rPr>
          <w:rStyle w:val="marker3"/>
          <w:rFonts w:ascii="Times New Roman" w:eastAsia="Times New Roman" w:hAnsi="Times New Roman" w:cs="Times New Roman"/>
          <w:bCs/>
          <w:iCs/>
          <w:color w:val="000000" w:themeColor="text1"/>
          <w:sz w:val="24"/>
          <w:szCs w:val="21"/>
          <w:lang w:eastAsia="ru-RU"/>
        </w:rPr>
        <w:t xml:space="preserve"> являются процесс определения результатов, процесс управления по ситуации и процесс </w:t>
      </w:r>
      <w:proofErr w:type="gramStart"/>
      <w:r w:rsidRPr="007D4A4C">
        <w:rPr>
          <w:rStyle w:val="marker3"/>
          <w:rFonts w:ascii="Times New Roman" w:eastAsia="Times New Roman" w:hAnsi="Times New Roman" w:cs="Times New Roman"/>
          <w:bCs/>
          <w:iCs/>
          <w:color w:val="000000" w:themeColor="text1"/>
          <w:sz w:val="24"/>
          <w:szCs w:val="21"/>
          <w:lang w:eastAsia="ru-RU"/>
        </w:rPr>
        <w:t>контроля за</w:t>
      </w:r>
      <w:proofErr w:type="gramEnd"/>
      <w:r w:rsidRPr="007D4A4C">
        <w:rPr>
          <w:rStyle w:val="marker3"/>
          <w:rFonts w:ascii="Times New Roman" w:eastAsia="Times New Roman" w:hAnsi="Times New Roman" w:cs="Times New Roman"/>
          <w:bCs/>
          <w:iCs/>
          <w:color w:val="000000" w:themeColor="text1"/>
          <w:sz w:val="24"/>
          <w:szCs w:val="21"/>
          <w:lang w:eastAsia="ru-RU"/>
        </w:rPr>
        <w:t xml:space="preserve"> результатами.</w:t>
      </w:r>
    </w:p>
    <w:p w:rsidR="007D4A4C" w:rsidRPr="0021699F" w:rsidRDefault="007D4A4C" w:rsidP="007D4A4C">
      <w:pPr>
        <w:pStyle w:val="af1"/>
        <w:spacing w:before="0" w:beforeAutospacing="0" w:after="0" w:afterAutospacing="0"/>
        <w:ind w:firstLine="720"/>
        <w:jc w:val="both"/>
        <w:rPr>
          <w:rFonts w:eastAsiaTheme="minorHAnsi"/>
          <w:lang w:eastAsia="en-US"/>
        </w:rPr>
      </w:pPr>
      <w:r w:rsidRPr="0021699F">
        <w:rPr>
          <w:rFonts w:eastAsiaTheme="minorHAnsi"/>
          <w:lang w:eastAsia="en-US"/>
        </w:rPr>
        <w:t>Опираясь на полученный результат, необходимо делать соответствующие выводы для совершенствования деятельности учреждения и каждого сотрудника. Особое внимание при этом уделяется вопросам совершенствования персонала, оценки его работы и системы поощрения. При управлении по результатам осуществляется сбалансированное развитие отделов организации и своевременная корректировка содержание деятельности организации и сотрудников.</w:t>
      </w:r>
    </w:p>
    <w:p w:rsidR="007D4A4C" w:rsidRPr="002140EB" w:rsidRDefault="007D4A4C" w:rsidP="007D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0EB">
        <w:rPr>
          <w:rFonts w:ascii="Times New Roman" w:hAnsi="Times New Roman" w:cs="Times New Roman"/>
          <w:sz w:val="24"/>
          <w:szCs w:val="24"/>
        </w:rPr>
        <w:t>Таким образом, достижение эффективности и конкурентоспособности образовательной организации  при условии  создания высокоэффективных механизмов управления человеческими ресурсами на уровне организации, стратегический подход («дорожная карта») к использованию и развитию  потенциала субъектов образовательного процесса,  новые подходы к организации и стимулированию педагогического труда («эффективный контракт»)  создают исключительно широкие возможности для формирования системы управления образовательной организацией по его результатам.</w:t>
      </w:r>
      <w:proofErr w:type="gramEnd"/>
    </w:p>
    <w:p w:rsidR="0079101C" w:rsidRPr="00107CD1" w:rsidRDefault="0079101C" w:rsidP="007D4A4C">
      <w:pPr>
        <w:keepNext/>
        <w:spacing w:before="240" w:after="24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07CD1">
        <w:rPr>
          <w:rFonts w:ascii="Times New Roman" w:hAnsi="Times New Roman" w:cs="Times New Roman"/>
          <w:b/>
          <w:color w:val="C00000"/>
          <w:sz w:val="24"/>
          <w:szCs w:val="24"/>
        </w:rPr>
        <w:t>Обоснование инновационного х</w:t>
      </w:r>
      <w:r w:rsidR="00B72D43" w:rsidRPr="00107CD1">
        <w:rPr>
          <w:rFonts w:ascii="Times New Roman" w:hAnsi="Times New Roman" w:cs="Times New Roman"/>
          <w:b/>
          <w:color w:val="C00000"/>
          <w:sz w:val="24"/>
          <w:szCs w:val="24"/>
        </w:rPr>
        <w:t>арактера предлагаемого продукта</w:t>
      </w:r>
    </w:p>
    <w:p w:rsidR="001C1456" w:rsidRDefault="00B46D80" w:rsidP="001C145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Программа</w:t>
      </w:r>
      <w:r w:rsidR="000A4C11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793363">
        <w:rPr>
          <w:rFonts w:ascii="Times New Roman" w:hAnsi="Times New Roman" w:cs="Times New Roman"/>
          <w:noProof/>
          <w:sz w:val="24"/>
          <w:lang w:eastAsia="ru-RU"/>
        </w:rPr>
        <w:t>«</w:t>
      </w:r>
      <w:r w:rsidR="000A4C11">
        <w:rPr>
          <w:rFonts w:ascii="Times New Roman" w:hAnsi="Times New Roman" w:cs="Times New Roman"/>
          <w:noProof/>
          <w:sz w:val="24"/>
          <w:lang w:eastAsia="ru-RU"/>
        </w:rPr>
        <w:t xml:space="preserve">Мониторинг </w:t>
      </w:r>
      <w:r w:rsidR="000A4C11">
        <w:rPr>
          <w:rFonts w:ascii="Times New Roman" w:hAnsi="Times New Roman" w:cs="Times New Roman"/>
          <w:noProof/>
          <w:sz w:val="24"/>
          <w:lang w:val="en-US" w:eastAsia="ru-RU"/>
        </w:rPr>
        <w:t>online</w:t>
      </w:r>
      <w:r w:rsidR="00793363">
        <w:rPr>
          <w:rFonts w:ascii="Times New Roman" w:hAnsi="Times New Roman" w:cs="Times New Roman"/>
          <w:noProof/>
          <w:sz w:val="24"/>
          <w:lang w:eastAsia="ru-RU"/>
        </w:rPr>
        <w:t>»</w:t>
      </w:r>
      <w:r w:rsidR="000A4C11" w:rsidRPr="000A4C11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0A4C11">
        <w:rPr>
          <w:rFonts w:ascii="Times New Roman" w:hAnsi="Times New Roman" w:cs="Times New Roman"/>
          <w:noProof/>
          <w:sz w:val="24"/>
          <w:lang w:eastAsia="ru-RU"/>
        </w:rPr>
        <w:t>– это принципиально новый продукт для системы дополни</w:t>
      </w:r>
      <w:r w:rsidR="00584D2F">
        <w:rPr>
          <w:rFonts w:ascii="Times New Roman" w:hAnsi="Times New Roman" w:cs="Times New Roman"/>
          <w:noProof/>
          <w:sz w:val="24"/>
          <w:lang w:eastAsia="ru-RU"/>
        </w:rPr>
        <w:t xml:space="preserve">тельного образования, разработанный в целях модернизации и развития системы образования, ориентированный на совершенствование организационнного, материально-технического обеспечения системы образования и системы оценки качества. </w:t>
      </w:r>
      <w:r w:rsidR="00821DE7">
        <w:rPr>
          <w:rFonts w:ascii="Times New Roman" w:hAnsi="Times New Roman" w:cs="Times New Roman"/>
          <w:noProof/>
          <w:sz w:val="24"/>
          <w:lang w:eastAsia="ru-RU"/>
        </w:rPr>
        <w:t xml:space="preserve">Исследование интернет-источников позволяет утверждать, что на сегодняшний день не выявлено прецендентов использования подобных </w:t>
      </w:r>
      <w:r w:rsidR="00793363">
        <w:rPr>
          <w:rFonts w:ascii="Times New Roman" w:hAnsi="Times New Roman" w:cs="Times New Roman"/>
          <w:noProof/>
          <w:sz w:val="24"/>
          <w:lang w:eastAsia="ru-RU"/>
        </w:rPr>
        <w:t>компьютерных программ</w:t>
      </w:r>
      <w:r w:rsidR="00821DE7">
        <w:rPr>
          <w:rFonts w:ascii="Times New Roman" w:hAnsi="Times New Roman" w:cs="Times New Roman"/>
          <w:noProof/>
          <w:sz w:val="24"/>
          <w:lang w:eastAsia="ru-RU"/>
        </w:rPr>
        <w:t xml:space="preserve"> в дополнительном образовании. Анализ интернет-источников проводился по следующим ключевым позициям:</w:t>
      </w:r>
    </w:p>
    <w:p w:rsidR="00821DE7" w:rsidRDefault="009F724A" w:rsidP="001C145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1-</w:t>
      </w:r>
      <w:r w:rsidR="00821DE7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CD6C5F">
        <w:rPr>
          <w:rFonts w:ascii="Times New Roman" w:hAnsi="Times New Roman" w:cs="Times New Roman"/>
          <w:noProof/>
          <w:sz w:val="24"/>
          <w:lang w:eastAsia="ru-RU"/>
        </w:rPr>
        <w:t>каким образом в учреждении ведется учет достижений обучающихся</w:t>
      </w:r>
      <w:r w:rsidR="006200B7">
        <w:rPr>
          <w:rFonts w:ascii="Times New Roman" w:hAnsi="Times New Roman" w:cs="Times New Roman"/>
          <w:noProof/>
          <w:sz w:val="24"/>
          <w:lang w:eastAsia="ru-RU"/>
        </w:rPr>
        <w:t>;</w:t>
      </w:r>
    </w:p>
    <w:p w:rsidR="00821DE7" w:rsidRDefault="009F724A" w:rsidP="001C145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2-</w:t>
      </w:r>
      <w:r w:rsidR="00821DE7">
        <w:rPr>
          <w:rFonts w:ascii="Times New Roman" w:hAnsi="Times New Roman" w:cs="Times New Roman"/>
          <w:noProof/>
          <w:sz w:val="24"/>
          <w:lang w:eastAsia="ru-RU"/>
        </w:rPr>
        <w:t xml:space="preserve"> какие достижение обучающихся учитываются</w:t>
      </w:r>
      <w:r w:rsidR="006200B7">
        <w:rPr>
          <w:rFonts w:ascii="Times New Roman" w:hAnsi="Times New Roman" w:cs="Times New Roman"/>
          <w:noProof/>
          <w:sz w:val="24"/>
          <w:lang w:eastAsia="ru-RU"/>
        </w:rPr>
        <w:t>;</w:t>
      </w:r>
    </w:p>
    <w:p w:rsidR="00821DE7" w:rsidRDefault="009F724A" w:rsidP="001C145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3-</w:t>
      </w:r>
      <w:r w:rsidR="00821DE7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8C6CA7">
        <w:rPr>
          <w:rFonts w:ascii="Times New Roman" w:hAnsi="Times New Roman" w:cs="Times New Roman"/>
          <w:noProof/>
          <w:sz w:val="24"/>
          <w:lang w:eastAsia="ru-RU"/>
        </w:rPr>
        <w:t>налич</w:t>
      </w:r>
      <w:r w:rsidR="00CD6C5F">
        <w:rPr>
          <w:rFonts w:ascii="Times New Roman" w:hAnsi="Times New Roman" w:cs="Times New Roman"/>
          <w:noProof/>
          <w:sz w:val="24"/>
          <w:lang w:eastAsia="ru-RU"/>
        </w:rPr>
        <w:t>ие электронных автоматизированных средств учета достижений обучающихся</w:t>
      </w:r>
      <w:r w:rsidR="006200B7">
        <w:rPr>
          <w:rFonts w:ascii="Times New Roman" w:hAnsi="Times New Roman" w:cs="Times New Roman"/>
          <w:noProof/>
          <w:sz w:val="24"/>
          <w:lang w:eastAsia="ru-RU"/>
        </w:rPr>
        <w:t>;</w:t>
      </w:r>
    </w:p>
    <w:p w:rsidR="00CD6C5F" w:rsidRDefault="009F724A" w:rsidP="006200B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t>4-</w:t>
      </w:r>
      <w:r w:rsidR="00CD6C5F">
        <w:rPr>
          <w:rFonts w:ascii="Times New Roman" w:hAnsi="Times New Roman" w:cs="Times New Roman"/>
          <w:noProof/>
          <w:sz w:val="24"/>
          <w:lang w:eastAsia="ru-RU"/>
        </w:rPr>
        <w:t xml:space="preserve"> возможность создания единой базы данных в учреждении</w:t>
      </w:r>
      <w:r w:rsidR="006200B7">
        <w:rPr>
          <w:rFonts w:ascii="Times New Roman" w:hAnsi="Times New Roman" w:cs="Times New Roman"/>
          <w:noProof/>
          <w:sz w:val="24"/>
          <w:lang w:eastAsia="ru-RU"/>
        </w:rPr>
        <w:t>;</w:t>
      </w:r>
    </w:p>
    <w:p w:rsidR="00CD6C5F" w:rsidRPr="000A4C11" w:rsidRDefault="009F724A" w:rsidP="001C145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5-</w:t>
      </w:r>
      <w:r w:rsidR="00CD6C5F">
        <w:rPr>
          <w:rFonts w:ascii="Times New Roman" w:hAnsi="Times New Roman" w:cs="Times New Roman"/>
          <w:noProof/>
          <w:sz w:val="24"/>
          <w:lang w:eastAsia="ru-RU"/>
        </w:rPr>
        <w:t xml:space="preserve"> наличие открытого доступа к базе данных достижений обучающихся для всех участников образовательного процесса (администрации, педагогов, детей и родителей).</w:t>
      </w:r>
    </w:p>
    <w:p w:rsidR="000F3F9E" w:rsidRPr="00107CD1" w:rsidRDefault="000F3F9E" w:rsidP="000F3F9E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noProof/>
          <w:color w:val="C00000"/>
          <w:sz w:val="24"/>
          <w:lang w:eastAsia="ru-RU"/>
        </w:rPr>
      </w:pPr>
      <w:r w:rsidRPr="00107CD1">
        <w:rPr>
          <w:rFonts w:ascii="Times New Roman" w:hAnsi="Times New Roman" w:cs="Times New Roman"/>
          <w:b/>
          <w:color w:val="C00000"/>
          <w:sz w:val="24"/>
          <w:szCs w:val="24"/>
        </w:rPr>
        <w:t>Аналоговый анализ</w:t>
      </w:r>
    </w:p>
    <w:p w:rsidR="007F6BFF" w:rsidRPr="009F724A" w:rsidRDefault="009F724A" w:rsidP="005E305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Аналоговый анализ представляет собой п</w:t>
      </w:r>
      <w:r w:rsidR="00CE0D4E">
        <w:rPr>
          <w:rFonts w:ascii="Times New Roman" w:hAnsi="Times New Roman"/>
          <w:sz w:val="24"/>
          <w:szCs w:val="28"/>
        </w:rPr>
        <w:t>еречень продуктов, аналогичных представляемому инновационному продукту (по смыслу, ключевым словам, содержанию)</w:t>
      </w:r>
      <w:r>
        <w:rPr>
          <w:rFonts w:ascii="Times New Roman" w:hAnsi="Times New Roman"/>
          <w:sz w:val="24"/>
          <w:szCs w:val="28"/>
        </w:rPr>
        <w:t xml:space="preserve">, далее дается их краткое описание и в заключении сопоставление с продуктом «Мониторинг </w:t>
      </w:r>
      <w:r>
        <w:rPr>
          <w:rFonts w:ascii="Times New Roman" w:hAnsi="Times New Roman"/>
          <w:sz w:val="24"/>
          <w:szCs w:val="28"/>
          <w:lang w:val="en-US"/>
        </w:rPr>
        <w:t>online</w:t>
      </w:r>
      <w:r>
        <w:rPr>
          <w:rFonts w:ascii="Times New Roman" w:hAnsi="Times New Roman"/>
          <w:sz w:val="24"/>
          <w:szCs w:val="28"/>
        </w:rPr>
        <w:t>».</w:t>
      </w:r>
    </w:p>
    <w:tbl>
      <w:tblPr>
        <w:tblStyle w:val="-22"/>
        <w:tblW w:w="5000" w:type="pct"/>
        <w:tblLook w:val="04A0" w:firstRow="1" w:lastRow="0" w:firstColumn="1" w:lastColumn="0" w:noHBand="0" w:noVBand="1"/>
      </w:tblPr>
      <w:tblGrid>
        <w:gridCol w:w="536"/>
        <w:gridCol w:w="2976"/>
        <w:gridCol w:w="3118"/>
        <w:gridCol w:w="3791"/>
      </w:tblGrid>
      <w:tr w:rsidR="009F724A" w:rsidRPr="00E43F10" w:rsidTr="007D4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Align w:val="center"/>
          </w:tcPr>
          <w:p w:rsidR="009F724A" w:rsidRPr="00E43F10" w:rsidRDefault="009F724A" w:rsidP="00E43F10">
            <w:pPr>
              <w:spacing w:after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3F10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1428" w:type="pct"/>
            <w:vAlign w:val="center"/>
          </w:tcPr>
          <w:p w:rsidR="009F724A" w:rsidRPr="00E43F10" w:rsidRDefault="009F724A" w:rsidP="00E43F10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E43F10">
              <w:rPr>
                <w:rFonts w:ascii="Times New Roman" w:hAnsi="Times New Roman"/>
                <w:sz w:val="24"/>
                <w:szCs w:val="28"/>
              </w:rPr>
              <w:t xml:space="preserve">Перечень продуктов, аналогичных </w:t>
            </w:r>
            <w:proofErr w:type="gramStart"/>
            <w:r w:rsidRPr="00E43F10">
              <w:rPr>
                <w:rFonts w:ascii="Times New Roman" w:hAnsi="Times New Roman"/>
                <w:sz w:val="24"/>
                <w:szCs w:val="28"/>
              </w:rPr>
              <w:t>представляемому</w:t>
            </w:r>
            <w:proofErr w:type="gramEnd"/>
          </w:p>
        </w:tc>
        <w:tc>
          <w:tcPr>
            <w:tcW w:w="1496" w:type="pct"/>
            <w:vAlign w:val="center"/>
          </w:tcPr>
          <w:p w:rsidR="009F724A" w:rsidRPr="00E43F10" w:rsidRDefault="009F724A" w:rsidP="00E43F10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E43F10">
              <w:rPr>
                <w:rFonts w:ascii="Times New Roman" w:hAnsi="Times New Roman"/>
                <w:sz w:val="24"/>
                <w:szCs w:val="28"/>
              </w:rPr>
              <w:t>Краткое описание продукта</w:t>
            </w:r>
          </w:p>
        </w:tc>
        <w:tc>
          <w:tcPr>
            <w:tcW w:w="1819" w:type="pct"/>
            <w:vAlign w:val="center"/>
          </w:tcPr>
          <w:p w:rsidR="009F724A" w:rsidRPr="00E43F10" w:rsidRDefault="009F724A" w:rsidP="00E43F10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E43F10">
              <w:rPr>
                <w:rFonts w:ascii="Times New Roman" w:hAnsi="Times New Roman"/>
                <w:sz w:val="24"/>
                <w:szCs w:val="28"/>
              </w:rPr>
              <w:t>Сопоставление продуктов</w:t>
            </w:r>
          </w:p>
        </w:tc>
      </w:tr>
      <w:tr w:rsidR="009F724A" w:rsidTr="00417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:rsidR="009F724A" w:rsidRDefault="009F724A" w:rsidP="005E3051">
            <w:pPr>
              <w:spacing w:after="1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28" w:type="pct"/>
          </w:tcPr>
          <w:p w:rsidR="009F724A" w:rsidRDefault="009F724A" w:rsidP="005E305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Автоматизированная система учета достижений учащихся КБР «УНИКУМ» </w:t>
            </w:r>
            <w:r w:rsidRPr="00A91EF2">
              <w:rPr>
                <w:rFonts w:ascii="Times New Roman" w:hAnsi="Times New Roman"/>
                <w:sz w:val="24"/>
                <w:szCs w:val="28"/>
              </w:rPr>
              <w:t>http://www.olymp07.ru/</w:t>
            </w:r>
          </w:p>
        </w:tc>
        <w:tc>
          <w:tcPr>
            <w:tcW w:w="1496" w:type="pct"/>
          </w:tcPr>
          <w:p w:rsidR="009F724A" w:rsidRDefault="009F724A" w:rsidP="005E305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Ведется учет результатов участия учащихся в олимпиадах и анонс событий</w:t>
            </w:r>
          </w:p>
        </w:tc>
        <w:tc>
          <w:tcPr>
            <w:tcW w:w="1819" w:type="pct"/>
          </w:tcPr>
          <w:p w:rsidR="009F724A" w:rsidRDefault="008C6CA7" w:rsidP="005D1BEB">
            <w:pPr>
              <w:pStyle w:val="a3"/>
              <w:numPr>
                <w:ilvl w:val="0"/>
                <w:numId w:val="15"/>
              </w:numPr>
              <w:spacing w:after="120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 система внутрифирменного мониторинга</w:t>
            </w:r>
          </w:p>
          <w:p w:rsidR="008C6CA7" w:rsidRDefault="008C6CA7" w:rsidP="005D1BEB">
            <w:pPr>
              <w:pStyle w:val="a3"/>
              <w:numPr>
                <w:ilvl w:val="0"/>
                <w:numId w:val="15"/>
              </w:numPr>
              <w:spacing w:after="120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учитываются только достижения в олимпиадах</w:t>
            </w:r>
          </w:p>
          <w:p w:rsidR="008C6CA7" w:rsidRDefault="008C6CA7" w:rsidP="005D1BEB">
            <w:pPr>
              <w:pStyle w:val="a3"/>
              <w:numPr>
                <w:ilvl w:val="0"/>
                <w:numId w:val="15"/>
              </w:numPr>
              <w:spacing w:after="120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учет осуществляется на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интернет-портале</w:t>
            </w:r>
            <w:proofErr w:type="gramEnd"/>
          </w:p>
          <w:p w:rsidR="008C6CA7" w:rsidRDefault="008C6CA7" w:rsidP="005D1BEB">
            <w:pPr>
              <w:pStyle w:val="a3"/>
              <w:numPr>
                <w:ilvl w:val="0"/>
                <w:numId w:val="15"/>
              </w:numPr>
              <w:spacing w:after="120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общий портал для региона</w:t>
            </w:r>
            <w:r w:rsidR="009D0B0B">
              <w:rPr>
                <w:rFonts w:ascii="Times New Roman" w:hAnsi="Times New Roman"/>
                <w:sz w:val="24"/>
                <w:szCs w:val="28"/>
              </w:rPr>
              <w:t>, не для учреждения</w:t>
            </w:r>
          </w:p>
          <w:p w:rsidR="009D0B0B" w:rsidRPr="008C6CA7" w:rsidRDefault="009D0B0B" w:rsidP="005D1BEB">
            <w:pPr>
              <w:pStyle w:val="a3"/>
              <w:numPr>
                <w:ilvl w:val="0"/>
                <w:numId w:val="15"/>
              </w:numPr>
              <w:spacing w:after="120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доступ для всех зарегистрированных пользователей</w:t>
            </w:r>
          </w:p>
        </w:tc>
      </w:tr>
      <w:tr w:rsidR="009F724A" w:rsidTr="004173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:rsidR="009F724A" w:rsidRPr="0000538F" w:rsidRDefault="009F724A" w:rsidP="0000538F">
            <w:pPr>
              <w:spacing w:after="1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28" w:type="pct"/>
          </w:tcPr>
          <w:p w:rsidR="009F724A" w:rsidRDefault="009F724A" w:rsidP="0000538F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00538F">
              <w:rPr>
                <w:rFonts w:ascii="Times New Roman" w:hAnsi="Times New Roman"/>
                <w:sz w:val="24"/>
                <w:szCs w:val="28"/>
              </w:rPr>
              <w:t>Митрофанова К. А., Ивачев П. В., Кузьмин К. В. Электронные технологии учета учебных достижений студентов-медиков. Из научного журнала "Высшее образование в России". №6. 2014.</w:t>
            </w:r>
          </w:p>
        </w:tc>
        <w:tc>
          <w:tcPr>
            <w:tcW w:w="1496" w:type="pct"/>
          </w:tcPr>
          <w:p w:rsidR="009F724A" w:rsidRPr="0000538F" w:rsidRDefault="009D0B0B" w:rsidP="00174B9D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Созданы балльно-рейтинговые листы по нескольким дисциплинам.</w:t>
            </w:r>
            <w:r w:rsidR="00174B9D">
              <w:rPr>
                <w:rFonts w:ascii="Times New Roman" w:hAnsi="Times New Roman"/>
                <w:sz w:val="24"/>
                <w:szCs w:val="28"/>
              </w:rPr>
              <w:t xml:space="preserve"> Для автоматического учета достижений и</w:t>
            </w:r>
            <w:r w:rsidR="009F724A">
              <w:rPr>
                <w:rFonts w:ascii="Times New Roman" w:hAnsi="Times New Roman"/>
                <w:sz w:val="24"/>
                <w:szCs w:val="28"/>
              </w:rPr>
              <w:t xml:space="preserve">спользуется облачный сервис </w:t>
            </w:r>
            <w:r w:rsidR="009F724A">
              <w:rPr>
                <w:rFonts w:ascii="Times New Roman" w:hAnsi="Times New Roman"/>
                <w:sz w:val="24"/>
                <w:szCs w:val="28"/>
                <w:lang w:val="en-US"/>
              </w:rPr>
              <w:t>Google</w:t>
            </w:r>
            <w:r w:rsidR="009F724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819" w:type="pct"/>
          </w:tcPr>
          <w:p w:rsidR="009D0B0B" w:rsidRDefault="009D0B0B" w:rsidP="005D1BEB">
            <w:pPr>
              <w:pStyle w:val="a3"/>
              <w:numPr>
                <w:ilvl w:val="0"/>
                <w:numId w:val="16"/>
              </w:numPr>
              <w:spacing w:after="120"/>
              <w:ind w:left="34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система мониторинга</w:t>
            </w:r>
            <w:r w:rsidR="00174B9D">
              <w:rPr>
                <w:rFonts w:ascii="Times New Roman" w:hAnsi="Times New Roman"/>
                <w:sz w:val="24"/>
                <w:szCs w:val="28"/>
              </w:rPr>
              <w:t xml:space="preserve"> для высшего образования</w:t>
            </w:r>
          </w:p>
          <w:p w:rsidR="009D0B0B" w:rsidRDefault="009D0B0B" w:rsidP="005D1BEB">
            <w:pPr>
              <w:pStyle w:val="a3"/>
              <w:numPr>
                <w:ilvl w:val="0"/>
                <w:numId w:val="16"/>
              </w:numPr>
              <w:spacing w:after="120"/>
              <w:ind w:left="34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учитыва</w:t>
            </w:r>
            <w:r w:rsidR="00174B9D"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тся </w:t>
            </w:r>
            <w:r w:rsidR="00174B9D">
              <w:rPr>
                <w:rFonts w:ascii="Times New Roman" w:hAnsi="Times New Roman"/>
                <w:sz w:val="24"/>
                <w:szCs w:val="28"/>
              </w:rPr>
              <w:t>освоение образовательной программы курса</w:t>
            </w:r>
          </w:p>
          <w:p w:rsidR="009D0B0B" w:rsidRDefault="009D0B0B" w:rsidP="005D1BEB">
            <w:pPr>
              <w:pStyle w:val="a3"/>
              <w:numPr>
                <w:ilvl w:val="0"/>
                <w:numId w:val="16"/>
              </w:numPr>
              <w:spacing w:after="120"/>
              <w:ind w:left="34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учет осуществляется </w:t>
            </w:r>
            <w:r w:rsidR="00174B9D">
              <w:rPr>
                <w:rFonts w:ascii="Times New Roman" w:hAnsi="Times New Roman"/>
                <w:sz w:val="24"/>
                <w:szCs w:val="28"/>
              </w:rPr>
              <w:t xml:space="preserve">с помощью облачного сервиса </w:t>
            </w:r>
            <w:r w:rsidR="00174B9D">
              <w:rPr>
                <w:rFonts w:ascii="Times New Roman" w:hAnsi="Times New Roman"/>
                <w:sz w:val="24"/>
                <w:szCs w:val="28"/>
                <w:lang w:val="en-US"/>
              </w:rPr>
              <w:t>Google</w:t>
            </w:r>
            <w:r w:rsidR="00174B9D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D0B0B" w:rsidRDefault="00174B9D" w:rsidP="005D1BEB">
            <w:pPr>
              <w:pStyle w:val="a3"/>
              <w:numPr>
                <w:ilvl w:val="0"/>
                <w:numId w:val="16"/>
              </w:numPr>
              <w:spacing w:after="120"/>
              <w:ind w:left="34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нет единой базы данных</w:t>
            </w:r>
          </w:p>
          <w:p w:rsidR="009F724A" w:rsidRPr="00174B9D" w:rsidRDefault="009D0B0B" w:rsidP="005D1BEB">
            <w:pPr>
              <w:pStyle w:val="a3"/>
              <w:numPr>
                <w:ilvl w:val="0"/>
                <w:numId w:val="16"/>
              </w:numPr>
              <w:spacing w:after="120"/>
              <w:ind w:left="34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174B9D">
              <w:rPr>
                <w:rFonts w:ascii="Times New Roman" w:hAnsi="Times New Roman"/>
                <w:sz w:val="24"/>
                <w:szCs w:val="28"/>
              </w:rPr>
              <w:t>доступ для всех  пользователей</w:t>
            </w:r>
            <w:r w:rsidR="00174B9D">
              <w:rPr>
                <w:rFonts w:ascii="Times New Roman" w:hAnsi="Times New Roman"/>
                <w:sz w:val="24"/>
                <w:szCs w:val="28"/>
              </w:rPr>
              <w:t>, информация едина для всех</w:t>
            </w:r>
          </w:p>
        </w:tc>
      </w:tr>
      <w:tr w:rsidR="007D4A4C" w:rsidTr="00417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</w:tcPr>
          <w:p w:rsidR="007D4A4C" w:rsidRPr="007540A1" w:rsidRDefault="007D4A4C" w:rsidP="0000538F">
            <w:pPr>
              <w:spacing w:after="1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28" w:type="pct"/>
          </w:tcPr>
          <w:p w:rsidR="007D4A4C" w:rsidRDefault="007D4A4C" w:rsidP="0000538F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7540A1">
              <w:rPr>
                <w:rFonts w:ascii="Times New Roman" w:hAnsi="Times New Roman"/>
                <w:sz w:val="24"/>
                <w:szCs w:val="28"/>
              </w:rPr>
              <w:t>ПОЛОЖЕНИЕ об учете динамики индивидуальных достижений учащихся во внутренней системе управления качеством образования в ГБОУ СОШ №216. г. Москва. 2014 г.</w:t>
            </w:r>
          </w:p>
        </w:tc>
        <w:tc>
          <w:tcPr>
            <w:tcW w:w="1496" w:type="pct"/>
            <w:vMerge w:val="restart"/>
          </w:tcPr>
          <w:p w:rsidR="007D4A4C" w:rsidRDefault="007D4A4C" w:rsidP="005E305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Описано Положение об учете индивидуальных достижений учащихся в учреждении.</w:t>
            </w:r>
          </w:p>
        </w:tc>
        <w:tc>
          <w:tcPr>
            <w:tcW w:w="1819" w:type="pct"/>
            <w:vMerge w:val="restart"/>
          </w:tcPr>
          <w:p w:rsidR="007D4A4C" w:rsidRDefault="007D4A4C" w:rsidP="005D1BEB">
            <w:pPr>
              <w:pStyle w:val="a3"/>
              <w:numPr>
                <w:ilvl w:val="0"/>
                <w:numId w:val="17"/>
              </w:numPr>
              <w:spacing w:after="120"/>
              <w:ind w:left="33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система мониторинга для школы</w:t>
            </w:r>
          </w:p>
          <w:p w:rsidR="007D4A4C" w:rsidRDefault="007D4A4C" w:rsidP="005D1BEB">
            <w:pPr>
              <w:pStyle w:val="a3"/>
              <w:numPr>
                <w:ilvl w:val="0"/>
                <w:numId w:val="17"/>
              </w:numPr>
              <w:spacing w:after="120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учитываются все достижения: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компетентностное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развитие, индивидуальный прогресс, конкурсная деятельность</w:t>
            </w:r>
          </w:p>
          <w:p w:rsidR="007D4A4C" w:rsidRDefault="007D4A4C" w:rsidP="005D1BEB">
            <w:pPr>
              <w:pStyle w:val="a3"/>
              <w:numPr>
                <w:ilvl w:val="0"/>
                <w:numId w:val="17"/>
              </w:numPr>
              <w:spacing w:after="120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учет осуществляется с помощью технологии портфолио</w:t>
            </w:r>
          </w:p>
          <w:p w:rsidR="007D4A4C" w:rsidRDefault="007D4A4C" w:rsidP="005D1BEB">
            <w:pPr>
              <w:pStyle w:val="a3"/>
              <w:numPr>
                <w:ilvl w:val="0"/>
                <w:numId w:val="17"/>
              </w:numPr>
              <w:spacing w:after="120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нет единой базы данных</w:t>
            </w:r>
          </w:p>
          <w:p w:rsidR="007D4A4C" w:rsidRPr="00663594" w:rsidRDefault="007D4A4C" w:rsidP="005D1BEB">
            <w:pPr>
              <w:pStyle w:val="a3"/>
              <w:numPr>
                <w:ilvl w:val="0"/>
                <w:numId w:val="17"/>
              </w:numPr>
              <w:spacing w:after="120"/>
              <w:ind w:left="33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информация доступна только для педагога и учащегося</w:t>
            </w:r>
          </w:p>
        </w:tc>
      </w:tr>
      <w:tr w:rsidR="007D4A4C" w:rsidTr="007D4A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shd w:val="clear" w:color="auto" w:fill="F2DBDB" w:themeFill="accent2" w:themeFillTint="33"/>
          </w:tcPr>
          <w:p w:rsidR="007D4A4C" w:rsidRDefault="007D4A4C" w:rsidP="005E3051">
            <w:pPr>
              <w:spacing w:after="1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428" w:type="pct"/>
            <w:shd w:val="clear" w:color="auto" w:fill="F2DBDB" w:themeFill="accent2" w:themeFillTint="33"/>
          </w:tcPr>
          <w:p w:rsidR="007D4A4C" w:rsidRDefault="007D4A4C" w:rsidP="005E3051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«Лицей №19»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 Майкоп. Система контроля и оценивания достижений обучающихся.</w:t>
            </w:r>
          </w:p>
        </w:tc>
        <w:tc>
          <w:tcPr>
            <w:tcW w:w="1496" w:type="pct"/>
            <w:vMerge/>
          </w:tcPr>
          <w:p w:rsidR="007D4A4C" w:rsidRDefault="007D4A4C" w:rsidP="005E3051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19" w:type="pct"/>
            <w:vMerge/>
          </w:tcPr>
          <w:p w:rsidR="007D4A4C" w:rsidRDefault="007D4A4C" w:rsidP="00663594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F724A" w:rsidTr="007D4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shd w:val="clear" w:color="auto" w:fill="FFFFFF" w:themeFill="background1"/>
          </w:tcPr>
          <w:p w:rsidR="009F724A" w:rsidRDefault="009F724A" w:rsidP="00C77325">
            <w:pPr>
              <w:spacing w:after="1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1428" w:type="pct"/>
            <w:shd w:val="clear" w:color="auto" w:fill="FFFFFF" w:themeFill="background1"/>
          </w:tcPr>
          <w:p w:rsidR="009F724A" w:rsidRDefault="009F724A" w:rsidP="006200B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Гимназия №406 Санкт-Петербурга. </w:t>
            </w:r>
            <w:r w:rsidR="006200B7">
              <w:rPr>
                <w:rFonts w:ascii="Times New Roman" w:hAnsi="Times New Roman"/>
                <w:sz w:val="24"/>
                <w:szCs w:val="28"/>
              </w:rPr>
              <w:t>С</w:t>
            </w:r>
            <w:r w:rsidR="006200B7" w:rsidRPr="00C77325">
              <w:rPr>
                <w:rFonts w:ascii="Times New Roman" w:hAnsi="Times New Roman"/>
                <w:sz w:val="24"/>
                <w:szCs w:val="28"/>
              </w:rPr>
              <w:t>истема персонифицированного, автоматизированного накопительного учета внеучебных достижений учащихся как средство повышения эффективности организации образовательного процесса</w:t>
            </w:r>
          </w:p>
        </w:tc>
        <w:tc>
          <w:tcPr>
            <w:tcW w:w="1496" w:type="pct"/>
            <w:shd w:val="clear" w:color="auto" w:fill="FFFFFF" w:themeFill="background1"/>
          </w:tcPr>
          <w:p w:rsidR="009F724A" w:rsidRDefault="006200B7" w:rsidP="005E3051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 сайте учреждения представлены данные по классам о лучших учениках (в спорте, в дополнительном образовании, олимпиадах и т.д.)</w:t>
            </w:r>
          </w:p>
        </w:tc>
        <w:tc>
          <w:tcPr>
            <w:tcW w:w="1819" w:type="pct"/>
            <w:shd w:val="clear" w:color="auto" w:fill="FFFFFF" w:themeFill="background1"/>
          </w:tcPr>
          <w:p w:rsidR="006200B7" w:rsidRDefault="006200B7" w:rsidP="006200B7">
            <w:pPr>
              <w:pStyle w:val="a3"/>
              <w:numPr>
                <w:ilvl w:val="0"/>
                <w:numId w:val="19"/>
              </w:numPr>
              <w:spacing w:after="120"/>
              <w:ind w:left="33" w:hanging="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система электронного мониторинга достижений для школы</w:t>
            </w:r>
          </w:p>
          <w:p w:rsidR="006200B7" w:rsidRDefault="006200B7" w:rsidP="006200B7">
            <w:pPr>
              <w:pStyle w:val="a3"/>
              <w:numPr>
                <w:ilvl w:val="0"/>
                <w:numId w:val="19"/>
              </w:numPr>
              <w:spacing w:after="120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учитываются достижения в олимпиадах, спорте, исследовательской деятельности</w:t>
            </w:r>
          </w:p>
          <w:p w:rsidR="006200B7" w:rsidRDefault="006200B7" w:rsidP="006200B7">
            <w:pPr>
              <w:pStyle w:val="a3"/>
              <w:numPr>
                <w:ilvl w:val="0"/>
                <w:numId w:val="19"/>
              </w:numPr>
              <w:spacing w:after="120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учет осуществляется на сайте учреждения</w:t>
            </w:r>
          </w:p>
          <w:p w:rsidR="006200B7" w:rsidRDefault="006200B7" w:rsidP="006200B7">
            <w:pPr>
              <w:pStyle w:val="a3"/>
              <w:numPr>
                <w:ilvl w:val="0"/>
                <w:numId w:val="19"/>
              </w:numPr>
              <w:spacing w:after="120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есть единая база данных</w:t>
            </w:r>
          </w:p>
          <w:p w:rsidR="009F724A" w:rsidRPr="006200B7" w:rsidRDefault="006200B7" w:rsidP="006200B7">
            <w:pPr>
              <w:pStyle w:val="a3"/>
              <w:numPr>
                <w:ilvl w:val="0"/>
                <w:numId w:val="19"/>
              </w:numPr>
              <w:spacing w:after="120"/>
              <w:ind w:left="33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доступ к информации открыт для всех посетителей сайта. </w:t>
            </w:r>
          </w:p>
        </w:tc>
      </w:tr>
      <w:tr w:rsidR="009F724A" w:rsidTr="007D4A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shd w:val="clear" w:color="auto" w:fill="F2DBDB" w:themeFill="accent2" w:themeFillTint="33"/>
          </w:tcPr>
          <w:p w:rsidR="009F724A" w:rsidRDefault="009F724A" w:rsidP="00C77325">
            <w:pPr>
              <w:spacing w:after="12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428" w:type="pct"/>
            <w:shd w:val="clear" w:color="auto" w:fill="F2DBDB" w:themeFill="accent2" w:themeFillTint="33"/>
          </w:tcPr>
          <w:p w:rsidR="009F724A" w:rsidRDefault="009F724A" w:rsidP="00C77325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</w:t>
            </w:r>
            <w:proofErr w:type="spellEnd"/>
          </w:p>
        </w:tc>
        <w:tc>
          <w:tcPr>
            <w:tcW w:w="1496" w:type="pct"/>
            <w:shd w:val="clear" w:color="auto" w:fill="F2DBDB" w:themeFill="accent2" w:themeFillTint="33"/>
          </w:tcPr>
          <w:p w:rsidR="009F724A" w:rsidRDefault="00663594" w:rsidP="00663594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Портал для учета результативности достижений учащихся в школе.</w:t>
            </w:r>
          </w:p>
        </w:tc>
        <w:tc>
          <w:tcPr>
            <w:tcW w:w="1819" w:type="pct"/>
            <w:shd w:val="clear" w:color="auto" w:fill="F2DBDB" w:themeFill="accent2" w:themeFillTint="33"/>
          </w:tcPr>
          <w:p w:rsidR="006200B7" w:rsidRDefault="006200B7" w:rsidP="006200B7">
            <w:pPr>
              <w:pStyle w:val="a3"/>
              <w:numPr>
                <w:ilvl w:val="0"/>
                <w:numId w:val="20"/>
              </w:numPr>
              <w:spacing w:after="120"/>
              <w:ind w:left="33" w:firstLine="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система электронного мониторинга достижений для школы</w:t>
            </w:r>
          </w:p>
          <w:p w:rsidR="006200B7" w:rsidRDefault="006200B7" w:rsidP="006200B7">
            <w:pPr>
              <w:pStyle w:val="a3"/>
              <w:numPr>
                <w:ilvl w:val="0"/>
                <w:numId w:val="20"/>
              </w:numPr>
              <w:spacing w:after="120"/>
              <w:ind w:left="33" w:firstLine="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учитываются достижения по школьным предметам</w:t>
            </w:r>
          </w:p>
          <w:p w:rsidR="006200B7" w:rsidRDefault="006200B7" w:rsidP="006200B7">
            <w:pPr>
              <w:pStyle w:val="a3"/>
              <w:numPr>
                <w:ilvl w:val="0"/>
                <w:numId w:val="20"/>
              </w:numPr>
              <w:spacing w:after="120"/>
              <w:ind w:left="33" w:firstLine="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учет осуществляется на сайте</w:t>
            </w:r>
          </w:p>
          <w:p w:rsidR="006200B7" w:rsidRDefault="006200B7" w:rsidP="006200B7">
            <w:pPr>
              <w:pStyle w:val="a3"/>
              <w:numPr>
                <w:ilvl w:val="0"/>
                <w:numId w:val="20"/>
              </w:numPr>
              <w:spacing w:after="120"/>
              <w:ind w:left="33" w:firstLine="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есть единая база данных</w:t>
            </w:r>
          </w:p>
          <w:p w:rsidR="009F724A" w:rsidRPr="006200B7" w:rsidRDefault="006200B7" w:rsidP="006200B7">
            <w:pPr>
              <w:pStyle w:val="a3"/>
              <w:numPr>
                <w:ilvl w:val="0"/>
                <w:numId w:val="20"/>
              </w:numPr>
              <w:spacing w:after="120"/>
              <w:ind w:left="33" w:firstLine="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6200B7">
              <w:rPr>
                <w:rFonts w:ascii="Times New Roman" w:hAnsi="Times New Roman"/>
                <w:sz w:val="24"/>
                <w:szCs w:val="28"/>
              </w:rPr>
              <w:t xml:space="preserve">доступ к информации открыт для всех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участников образовательного процесса</w:t>
            </w:r>
            <w:r w:rsidRPr="006200B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</w:tbl>
    <w:p w:rsidR="00CE0D4E" w:rsidRDefault="00CE0D4E" w:rsidP="005E305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65DAA" w:rsidRDefault="00DB2A2C" w:rsidP="00CC7C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DD211C">
        <w:rPr>
          <w:rFonts w:ascii="Times New Roman" w:hAnsi="Times New Roman" w:cs="Times New Roman"/>
          <w:b/>
          <w:noProof/>
          <w:sz w:val="24"/>
          <w:lang w:eastAsia="ru-RU"/>
        </w:rPr>
        <w:t>В</w:t>
      </w:r>
      <w:r w:rsidR="005E661B" w:rsidRPr="00DD211C">
        <w:rPr>
          <w:rFonts w:ascii="Times New Roman" w:hAnsi="Times New Roman" w:cs="Times New Roman"/>
          <w:b/>
          <w:noProof/>
          <w:sz w:val="24"/>
          <w:lang w:eastAsia="ru-RU"/>
        </w:rPr>
        <w:t>ыводы:</w:t>
      </w:r>
    </w:p>
    <w:p w:rsidR="008E7028" w:rsidRDefault="00663594" w:rsidP="00CC7C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Анализ показал, что</w:t>
      </w:r>
      <w:r w:rsidR="008E7028">
        <w:rPr>
          <w:rFonts w:ascii="Times New Roman" w:hAnsi="Times New Roman" w:cs="Times New Roman"/>
          <w:noProof/>
          <w:sz w:val="24"/>
          <w:lang w:eastAsia="ru-RU"/>
        </w:rPr>
        <w:t>:</w:t>
      </w:r>
    </w:p>
    <w:p w:rsidR="008E7028" w:rsidRDefault="00663594" w:rsidP="00CC7C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во-первых, системы мониторинга, представленные образовательными организациями, работают не комплексно, а по одному или нескольким направлениям;</w:t>
      </w:r>
    </w:p>
    <w:p w:rsidR="008E7028" w:rsidRDefault="008E7028" w:rsidP="00CC7C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во-вторых, в учреждениях не создано подобных электронных систем мониторинга</w:t>
      </w:r>
      <w:r w:rsidR="00663594">
        <w:rPr>
          <w:rFonts w:ascii="Times New Roman" w:hAnsi="Times New Roman" w:cs="Times New Roman"/>
          <w:noProof/>
          <w:sz w:val="24"/>
          <w:lang w:eastAsia="ru-RU"/>
        </w:rPr>
        <w:t xml:space="preserve"> с высокой степенью безопасности и защиты персональных данных</w:t>
      </w:r>
      <w:r w:rsidR="00C2054F">
        <w:rPr>
          <w:rFonts w:ascii="Times New Roman" w:hAnsi="Times New Roman" w:cs="Times New Roman"/>
          <w:noProof/>
          <w:sz w:val="24"/>
          <w:lang w:eastAsia="ru-RU"/>
        </w:rPr>
        <w:t>, а также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с дифференцированным доступом для всех участников образовательного процесса;</w:t>
      </w:r>
    </w:p>
    <w:p w:rsidR="008E7028" w:rsidRDefault="008E7028" w:rsidP="00CC7C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в-третьих, отсутствует архив данных, что важно для отслеживания динамики результатив</w:t>
      </w:r>
      <w:r w:rsidR="00C2054F">
        <w:rPr>
          <w:rFonts w:ascii="Times New Roman" w:hAnsi="Times New Roman" w:cs="Times New Roman"/>
          <w:noProof/>
          <w:sz w:val="24"/>
          <w:lang w:eastAsia="ru-RU"/>
        </w:rPr>
        <w:t>ности образовательного процесса;</w:t>
      </w:r>
    </w:p>
    <w:p w:rsidR="00C2054F" w:rsidRPr="008E7028" w:rsidRDefault="00C2054F" w:rsidP="00CC7C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в-четвертых, </w:t>
      </w:r>
      <w:r w:rsidR="005D1BEB">
        <w:rPr>
          <w:rFonts w:ascii="Times New Roman" w:hAnsi="Times New Roman" w:cs="Times New Roman"/>
          <w:noProof/>
          <w:sz w:val="24"/>
          <w:lang w:eastAsia="ru-RU"/>
        </w:rPr>
        <w:t xml:space="preserve">все системы учета созданы для высшего образования и основной </w:t>
      </w:r>
      <w:r w:rsidR="00A40A18">
        <w:rPr>
          <w:rFonts w:ascii="Times New Roman" w:hAnsi="Times New Roman" w:cs="Times New Roman"/>
          <w:noProof/>
          <w:sz w:val="24"/>
          <w:lang w:eastAsia="ru-RU"/>
        </w:rPr>
        <w:t>школы, поэт</w:t>
      </w:r>
      <w:bookmarkStart w:id="0" w:name="_GoBack"/>
      <w:bookmarkEnd w:id="0"/>
      <w:r w:rsidR="005D1BEB">
        <w:rPr>
          <w:rFonts w:ascii="Times New Roman" w:hAnsi="Times New Roman" w:cs="Times New Roman"/>
          <w:noProof/>
          <w:sz w:val="24"/>
          <w:lang w:eastAsia="ru-RU"/>
        </w:rPr>
        <w:t>ому в них не учтена специфика дополнительного образования.</w:t>
      </w:r>
    </w:p>
    <w:p w:rsidR="0095300E" w:rsidRPr="005D1BEB" w:rsidRDefault="0095300E" w:rsidP="005D1BEB">
      <w:pPr>
        <w:keepNext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noProof/>
          <w:color w:val="C00000"/>
          <w:sz w:val="24"/>
          <w:lang w:eastAsia="ru-RU"/>
        </w:rPr>
      </w:pPr>
      <w:r w:rsidRPr="005D1BEB">
        <w:rPr>
          <w:rFonts w:ascii="Times New Roman" w:hAnsi="Times New Roman" w:cs="Times New Roman"/>
          <w:b/>
          <w:noProof/>
          <w:color w:val="C00000"/>
          <w:sz w:val="24"/>
          <w:lang w:eastAsia="ru-RU"/>
        </w:rPr>
        <w:t xml:space="preserve">Преимуществами </w:t>
      </w:r>
      <w:r w:rsidR="00AC28E5" w:rsidRPr="005D1BEB">
        <w:rPr>
          <w:rFonts w:ascii="Times New Roman" w:hAnsi="Times New Roman" w:cs="Times New Roman"/>
          <w:b/>
          <w:noProof/>
          <w:color w:val="C00000"/>
          <w:sz w:val="24"/>
          <w:lang w:eastAsia="ru-RU"/>
        </w:rPr>
        <w:t>компьютерное программы</w:t>
      </w:r>
      <w:r w:rsidRPr="005D1BEB">
        <w:rPr>
          <w:rFonts w:ascii="Times New Roman" w:hAnsi="Times New Roman" w:cs="Times New Roman"/>
          <w:b/>
          <w:noProof/>
          <w:color w:val="C00000"/>
          <w:sz w:val="24"/>
          <w:lang w:eastAsia="ru-RU"/>
        </w:rPr>
        <w:t xml:space="preserve"> «</w:t>
      </w:r>
      <w:r w:rsidR="008E7028" w:rsidRPr="005D1BEB">
        <w:rPr>
          <w:rFonts w:ascii="Times New Roman" w:hAnsi="Times New Roman" w:cs="Times New Roman"/>
          <w:b/>
          <w:noProof/>
          <w:color w:val="C00000"/>
          <w:sz w:val="24"/>
          <w:lang w:eastAsia="ru-RU"/>
        </w:rPr>
        <w:t xml:space="preserve">Мониторинг </w:t>
      </w:r>
      <w:r w:rsidR="008E7028" w:rsidRPr="005D1BEB">
        <w:rPr>
          <w:rFonts w:ascii="Times New Roman" w:hAnsi="Times New Roman" w:cs="Times New Roman"/>
          <w:b/>
          <w:noProof/>
          <w:color w:val="C00000"/>
          <w:sz w:val="24"/>
          <w:lang w:val="en-US" w:eastAsia="ru-RU"/>
        </w:rPr>
        <w:t>online</w:t>
      </w:r>
      <w:r w:rsidR="008E7028" w:rsidRPr="005D1BEB">
        <w:rPr>
          <w:rFonts w:ascii="Times New Roman" w:hAnsi="Times New Roman" w:cs="Times New Roman"/>
          <w:b/>
          <w:noProof/>
          <w:color w:val="C00000"/>
          <w:sz w:val="24"/>
          <w:lang w:eastAsia="ru-RU"/>
        </w:rPr>
        <w:t>»</w:t>
      </w:r>
      <w:r w:rsidRPr="005D1BEB">
        <w:rPr>
          <w:rFonts w:ascii="Times New Roman" w:hAnsi="Times New Roman" w:cs="Times New Roman"/>
          <w:b/>
          <w:noProof/>
          <w:color w:val="C00000"/>
          <w:sz w:val="24"/>
          <w:lang w:eastAsia="ru-RU"/>
        </w:rPr>
        <w:t>» явлются:</w:t>
      </w:r>
    </w:p>
    <w:p w:rsidR="008E7028" w:rsidRPr="00562AFE" w:rsidRDefault="00AC28E5" w:rsidP="005D1BEB">
      <w:pPr>
        <w:pStyle w:val="a3"/>
        <w:keepNext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562AFE">
        <w:rPr>
          <w:rFonts w:ascii="Times New Roman" w:hAnsi="Times New Roman" w:cs="Times New Roman"/>
          <w:noProof/>
          <w:sz w:val="24"/>
          <w:lang w:eastAsia="ru-RU"/>
        </w:rPr>
        <w:t>Эффективность</w:t>
      </w:r>
    </w:p>
    <w:p w:rsidR="00AC28E5" w:rsidRPr="00562AFE" w:rsidRDefault="00AC28E5" w:rsidP="005D1BEB">
      <w:pPr>
        <w:pStyle w:val="a3"/>
        <w:keepNext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562AFE">
        <w:rPr>
          <w:rFonts w:ascii="Times New Roman" w:hAnsi="Times New Roman" w:cs="Times New Roman"/>
          <w:noProof/>
          <w:sz w:val="24"/>
          <w:lang w:eastAsia="ru-RU"/>
        </w:rPr>
        <w:t>Системность</w:t>
      </w:r>
    </w:p>
    <w:p w:rsidR="00AC28E5" w:rsidRPr="00562AFE" w:rsidRDefault="00AC28E5" w:rsidP="005D1BEB">
      <w:pPr>
        <w:pStyle w:val="a3"/>
        <w:keepNext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562AFE">
        <w:rPr>
          <w:rFonts w:ascii="Times New Roman" w:hAnsi="Times New Roman" w:cs="Times New Roman"/>
          <w:noProof/>
          <w:sz w:val="24"/>
          <w:lang w:eastAsia="ru-RU"/>
        </w:rPr>
        <w:t>Универсальность</w:t>
      </w:r>
    </w:p>
    <w:p w:rsidR="00AC28E5" w:rsidRDefault="00AC28E5" w:rsidP="005D1BEB">
      <w:pPr>
        <w:pStyle w:val="a3"/>
        <w:keepNext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562AFE">
        <w:rPr>
          <w:rFonts w:ascii="Times New Roman" w:hAnsi="Times New Roman" w:cs="Times New Roman"/>
          <w:noProof/>
          <w:sz w:val="24"/>
          <w:lang w:eastAsia="ru-RU"/>
        </w:rPr>
        <w:t>Информационная открытость</w:t>
      </w:r>
    </w:p>
    <w:p w:rsidR="00C6625B" w:rsidRPr="00562AFE" w:rsidRDefault="009F542C" w:rsidP="005D1BEB">
      <w:pPr>
        <w:pStyle w:val="a3"/>
        <w:keepNext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Технологичность</w:t>
      </w:r>
    </w:p>
    <w:p w:rsidR="00543F1A" w:rsidRPr="00107CD1" w:rsidRDefault="0079101C" w:rsidP="005C0EF7">
      <w:pPr>
        <w:pageBreakBefore/>
        <w:spacing w:after="120" w:line="240" w:lineRule="auto"/>
        <w:ind w:left="35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07CD1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Обоснование значимости инно</w:t>
      </w:r>
      <w:r w:rsidR="00543F1A" w:rsidRPr="00107CD1">
        <w:rPr>
          <w:rFonts w:ascii="Times New Roman" w:hAnsi="Times New Roman" w:cs="Times New Roman"/>
          <w:b/>
          <w:color w:val="C00000"/>
          <w:sz w:val="24"/>
          <w:szCs w:val="24"/>
        </w:rPr>
        <w:t>вационного продукта для решения</w:t>
      </w:r>
      <w:r w:rsidR="00543F1A" w:rsidRPr="00107CD1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107CD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актуальных </w:t>
      </w:r>
      <w:proofErr w:type="gramStart"/>
      <w:r w:rsidRPr="00107CD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задач развития системы образования </w:t>
      </w:r>
      <w:r w:rsidR="00543F1A" w:rsidRPr="00107CD1">
        <w:rPr>
          <w:rFonts w:ascii="Times New Roman" w:hAnsi="Times New Roman" w:cs="Times New Roman"/>
          <w:b/>
          <w:color w:val="C00000"/>
          <w:sz w:val="24"/>
          <w:szCs w:val="24"/>
        </w:rPr>
        <w:t>Санкт-Петербурга</w:t>
      </w:r>
      <w:proofErr w:type="gramEnd"/>
      <w:r w:rsidR="00543F1A" w:rsidRPr="00107CD1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107CD1">
        <w:rPr>
          <w:rFonts w:ascii="Times New Roman" w:hAnsi="Times New Roman" w:cs="Times New Roman"/>
          <w:b/>
          <w:color w:val="C00000"/>
          <w:sz w:val="24"/>
          <w:szCs w:val="24"/>
        </w:rPr>
        <w:t>в соответствии с целя</w:t>
      </w:r>
      <w:r w:rsidR="00543F1A" w:rsidRPr="00107CD1">
        <w:rPr>
          <w:rFonts w:ascii="Times New Roman" w:hAnsi="Times New Roman" w:cs="Times New Roman"/>
          <w:b/>
          <w:color w:val="C00000"/>
          <w:sz w:val="24"/>
          <w:szCs w:val="24"/>
        </w:rPr>
        <w:t>ми выбранного раздела Программы</w:t>
      </w:r>
    </w:p>
    <w:p w:rsidR="00562AFE" w:rsidRDefault="00562AFE" w:rsidP="00793363">
      <w:pPr>
        <w:keepNext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инновационного продукта «Мониторинг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sz w:val="24"/>
          <w:szCs w:val="24"/>
        </w:rPr>
        <w:t>» позволяет комплексно решать задачи развития образования в соответствии с целями программы «Развитие системы оценки качества образования и информационной прозрачности системы образования»</w:t>
      </w:r>
      <w:r w:rsidR="0087663E">
        <w:rPr>
          <w:rFonts w:ascii="Times New Roman" w:hAnsi="Times New Roman" w:cs="Times New Roman"/>
          <w:sz w:val="24"/>
          <w:szCs w:val="24"/>
        </w:rPr>
        <w:t xml:space="preserve"> в следующих разделах:</w:t>
      </w:r>
    </w:p>
    <w:tbl>
      <w:tblPr>
        <w:tblStyle w:val="-22"/>
        <w:tblW w:w="0" w:type="auto"/>
        <w:tblLook w:val="0480" w:firstRow="0" w:lastRow="0" w:firstColumn="1" w:lastColumn="0" w:noHBand="0" w:noVBand="1"/>
      </w:tblPr>
      <w:tblGrid>
        <w:gridCol w:w="4786"/>
        <w:gridCol w:w="709"/>
        <w:gridCol w:w="4926"/>
      </w:tblGrid>
      <w:tr w:rsidR="00B3661B" w:rsidTr="0013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nil"/>
            </w:tcBorders>
          </w:tcPr>
          <w:p w:rsidR="00B3661B" w:rsidRDefault="00B3661B" w:rsidP="00793363">
            <w:pPr>
              <w:keepNext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образования через формирование системы оценки качества образования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B3661B" w:rsidRDefault="00A40A18" w:rsidP="00793363">
            <w:pPr>
              <w:keepNext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left:0;text-align:left;margin-left:2pt;margin-top:35.65pt;width:21.3pt;height:26.3pt;z-index:251658240;mso-position-horizontal-relative:text;mso-position-vertical-relative:text"/>
              </w:pict>
            </w:r>
          </w:p>
        </w:tc>
        <w:tc>
          <w:tcPr>
            <w:tcW w:w="4926" w:type="dxa"/>
            <w:tcBorders>
              <w:left w:val="nil"/>
            </w:tcBorders>
          </w:tcPr>
          <w:p w:rsidR="00B3661B" w:rsidRDefault="00B3661B" w:rsidP="00546D6B">
            <w:pPr>
              <w:keepNext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позволяет </w:t>
            </w:r>
            <w:r w:rsidR="00546D6B">
              <w:rPr>
                <w:rFonts w:ascii="Times New Roman" w:hAnsi="Times New Roman" w:cs="Times New Roman"/>
                <w:sz w:val="24"/>
                <w:szCs w:val="24"/>
              </w:rPr>
              <w:t>наладить в учреждении быструю систему реагирования, 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 риска в </w:t>
            </w:r>
            <w:r w:rsidR="00546D6B">
              <w:rPr>
                <w:rFonts w:ascii="Times New Roman" w:hAnsi="Times New Roman" w:cs="Times New Roman"/>
                <w:sz w:val="24"/>
                <w:szCs w:val="24"/>
              </w:rPr>
              <w:t>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основании анализа данных управлять качеством образования в учреждении</w:t>
            </w:r>
            <w:r w:rsidR="00195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61B" w:rsidTr="00130B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nil"/>
            </w:tcBorders>
          </w:tcPr>
          <w:p w:rsidR="00B3661B" w:rsidRDefault="00B3661B" w:rsidP="00793363">
            <w:pPr>
              <w:keepNext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оценки качества образования в области педагогических измерений, анализа и использования результатов оценочных процедур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B3661B" w:rsidRDefault="00A40A18" w:rsidP="00793363">
            <w:pPr>
              <w:keepNext/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13" style="position:absolute;left:0;text-align:left;margin-left:2pt;margin-top:25.1pt;width:21.3pt;height:26.3pt;z-index:251660288;mso-position-horizontal-relative:text;mso-position-vertical-relative:text" fillcolor="#e5b8b7 [1301]"/>
              </w:pict>
            </w:r>
          </w:p>
        </w:tc>
        <w:tc>
          <w:tcPr>
            <w:tcW w:w="4926" w:type="dxa"/>
            <w:tcBorders>
              <w:left w:val="nil"/>
            </w:tcBorders>
          </w:tcPr>
          <w:p w:rsidR="00B3661B" w:rsidRDefault="00546D6B" w:rsidP="00546D6B">
            <w:pPr>
              <w:keepNext/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используют единую систему  текущего и итогового контроля и систему оповещения детей и родителей об уровне</w:t>
            </w:r>
            <w:r w:rsidR="001950AC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образовательной программе и индивидуальном прогрессе.</w:t>
            </w:r>
          </w:p>
        </w:tc>
      </w:tr>
      <w:tr w:rsidR="00B3661B" w:rsidTr="0013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nil"/>
            </w:tcBorders>
          </w:tcPr>
          <w:p w:rsidR="00B3661B" w:rsidRDefault="00B3661B" w:rsidP="00793363">
            <w:pPr>
              <w:keepNext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поддержки сбора и анализа информации об индивидуальных образовательных достижениях обучающихся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B3661B" w:rsidRDefault="00A40A18" w:rsidP="00793363">
            <w:pPr>
              <w:keepNext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13" style="position:absolute;left:0;text-align:left;margin-left:2pt;margin-top:18.95pt;width:21.3pt;height:26.3pt;z-index:251659264;mso-position-horizontal-relative:text;mso-position-vertical-relative:text"/>
              </w:pict>
            </w:r>
          </w:p>
        </w:tc>
        <w:tc>
          <w:tcPr>
            <w:tcW w:w="4926" w:type="dxa"/>
            <w:tcBorders>
              <w:left w:val="nil"/>
            </w:tcBorders>
          </w:tcPr>
          <w:p w:rsidR="00B3661B" w:rsidRDefault="001950AC" w:rsidP="00793363">
            <w:pPr>
              <w:keepNext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BC1">
              <w:rPr>
                <w:rFonts w:ascii="Times New Roman" w:hAnsi="Times New Roman" w:cs="Times New Roman"/>
                <w:sz w:val="24"/>
                <w:szCs w:val="24"/>
              </w:rPr>
              <w:t>Компьютерная программа учитывает достиж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обучающихся в конкурсной деятельности, в самообразовании и уровень формирования личностных компетенций.</w:t>
            </w:r>
          </w:p>
        </w:tc>
      </w:tr>
      <w:tr w:rsidR="00B3661B" w:rsidTr="00130B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nil"/>
            </w:tcBorders>
          </w:tcPr>
          <w:p w:rsidR="00B3661B" w:rsidRDefault="00B3661B" w:rsidP="00793363">
            <w:pPr>
              <w:keepNext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мониторинговых исследований качества образования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B3661B" w:rsidRDefault="00A40A18" w:rsidP="00793363">
            <w:pPr>
              <w:keepNext/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13" style="position:absolute;left:0;text-align:left;margin-left:2pt;margin-top:22.2pt;width:21.3pt;height:26.3pt;z-index:251661312;mso-position-horizontal-relative:text;mso-position-vertical-relative:text" fillcolor="#e5b8b7 [1301]"/>
              </w:pict>
            </w:r>
          </w:p>
        </w:tc>
        <w:tc>
          <w:tcPr>
            <w:tcW w:w="4926" w:type="dxa"/>
            <w:tcBorders>
              <w:left w:val="nil"/>
            </w:tcBorders>
          </w:tcPr>
          <w:p w:rsidR="00B3661B" w:rsidRDefault="00B3661B" w:rsidP="001950AC">
            <w:pPr>
              <w:keepNext/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r w:rsidR="001950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«Мониторинг </w:t>
            </w:r>
            <w:r w:rsidR="0019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1950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максимально эффективно организов</w:t>
            </w:r>
            <w:r w:rsidRPr="00130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процесс мониторинга, не приводя к излишней бюрократии.</w:t>
            </w:r>
          </w:p>
        </w:tc>
      </w:tr>
    </w:tbl>
    <w:p w:rsidR="00182EBA" w:rsidRPr="00107CD1" w:rsidRDefault="0079101C" w:rsidP="001C54A5">
      <w:pPr>
        <w:spacing w:before="120" w:after="120" w:line="240" w:lineRule="auto"/>
        <w:ind w:left="35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07CD1">
        <w:rPr>
          <w:rFonts w:ascii="Times New Roman" w:hAnsi="Times New Roman" w:cs="Times New Roman"/>
          <w:b/>
          <w:color w:val="C00000"/>
          <w:sz w:val="24"/>
          <w:szCs w:val="24"/>
        </w:rPr>
        <w:t>Обоснование актуальности результатов  исполь</w:t>
      </w:r>
      <w:r w:rsidR="00543F1A" w:rsidRPr="00107CD1">
        <w:rPr>
          <w:rFonts w:ascii="Times New Roman" w:hAnsi="Times New Roman" w:cs="Times New Roman"/>
          <w:b/>
          <w:color w:val="C00000"/>
          <w:sz w:val="24"/>
          <w:szCs w:val="24"/>
        </w:rPr>
        <w:t>зования инновационного продукта</w:t>
      </w:r>
      <w:r w:rsidR="00543F1A" w:rsidRPr="00107CD1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107CD1">
        <w:rPr>
          <w:rFonts w:ascii="Times New Roman" w:hAnsi="Times New Roman" w:cs="Times New Roman"/>
          <w:b/>
          <w:color w:val="C00000"/>
          <w:sz w:val="24"/>
          <w:szCs w:val="24"/>
        </w:rPr>
        <w:t>для развития систе</w:t>
      </w:r>
      <w:r w:rsidR="00543F1A" w:rsidRPr="00107CD1">
        <w:rPr>
          <w:rFonts w:ascii="Times New Roman" w:hAnsi="Times New Roman" w:cs="Times New Roman"/>
          <w:b/>
          <w:color w:val="C00000"/>
          <w:sz w:val="24"/>
          <w:szCs w:val="24"/>
        </w:rPr>
        <w:t>мы образования Санкт-Петербурга</w:t>
      </w:r>
      <w:r w:rsidR="00543F1A" w:rsidRPr="00107CD1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107CD1">
        <w:rPr>
          <w:rFonts w:ascii="Times New Roman" w:hAnsi="Times New Roman" w:cs="Times New Roman"/>
          <w:b/>
          <w:color w:val="C00000"/>
          <w:sz w:val="24"/>
          <w:szCs w:val="24"/>
        </w:rPr>
        <w:t>(образовательных, педагогических, с</w:t>
      </w:r>
      <w:r w:rsidR="00543F1A" w:rsidRPr="00107CD1">
        <w:rPr>
          <w:rFonts w:ascii="Times New Roman" w:hAnsi="Times New Roman" w:cs="Times New Roman"/>
          <w:b/>
          <w:color w:val="C00000"/>
          <w:sz w:val="24"/>
          <w:szCs w:val="24"/>
        </w:rPr>
        <w:t>оциальных, экономических и др.)</w:t>
      </w:r>
    </w:p>
    <w:p w:rsidR="00B97FCC" w:rsidRDefault="00C623BA" w:rsidP="0018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97FCC">
        <w:rPr>
          <w:rFonts w:ascii="Times New Roman" w:hAnsi="Times New Roman" w:cs="Times New Roman"/>
          <w:sz w:val="24"/>
          <w:szCs w:val="24"/>
        </w:rPr>
        <w:t xml:space="preserve">спользование технологии балльно-рейтингового оценивания приводит к достижению результатов, актуальных для всех </w:t>
      </w:r>
      <w:r w:rsidR="00040601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</w:t>
      </w:r>
      <w:r w:rsidR="00B97FCC">
        <w:rPr>
          <w:rFonts w:ascii="Times New Roman" w:hAnsi="Times New Roman" w:cs="Times New Roman"/>
          <w:sz w:val="24"/>
          <w:szCs w:val="24"/>
        </w:rPr>
        <w:t>.</w:t>
      </w:r>
    </w:p>
    <w:p w:rsidR="00182EBA" w:rsidRDefault="00182EBA" w:rsidP="00182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</w:p>
    <w:p w:rsidR="00182EBA" w:rsidRPr="001C54A5" w:rsidRDefault="00AC0C76" w:rsidP="00182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C54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</w:t>
      </w:r>
      <w:r w:rsidR="00182EBA" w:rsidRPr="001C54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1C54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управлении</w:t>
      </w:r>
      <w:r w:rsidR="0010629F" w:rsidRPr="001C54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0A380F" w:rsidRDefault="000A380F" w:rsidP="00182EB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A380F">
        <w:rPr>
          <w:rFonts w:ascii="Times New Roman" w:hAnsi="Times New Roman" w:cs="Times New Roman"/>
          <w:b/>
          <w:sz w:val="24"/>
          <w:szCs w:val="24"/>
        </w:rPr>
        <w:t>Администрация сможет</w:t>
      </w:r>
      <w:r w:rsidR="00197155">
        <w:rPr>
          <w:rFonts w:ascii="Times New Roman" w:hAnsi="Times New Roman" w:cs="Times New Roman"/>
          <w:b/>
          <w:sz w:val="24"/>
          <w:szCs w:val="24"/>
        </w:rPr>
        <w:t>:</w:t>
      </w:r>
    </w:p>
    <w:p w:rsidR="000A380F" w:rsidRPr="000A380F" w:rsidRDefault="00386278" w:rsidP="005D1BEB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380F" w:rsidRPr="000A380F">
        <w:rPr>
          <w:rFonts w:ascii="Times New Roman" w:hAnsi="Times New Roman" w:cs="Times New Roman"/>
          <w:sz w:val="24"/>
          <w:szCs w:val="24"/>
        </w:rPr>
        <w:t>существлять управление по результатам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380F" w:rsidRPr="000A380F" w:rsidRDefault="00386278" w:rsidP="005D1BEB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380F" w:rsidRPr="000A380F">
        <w:rPr>
          <w:rFonts w:ascii="Times New Roman" w:hAnsi="Times New Roman" w:cs="Times New Roman"/>
          <w:sz w:val="24"/>
          <w:szCs w:val="24"/>
        </w:rPr>
        <w:t>птимизировать процесс оценки качества образовательной деятельности в целом по учреждению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380F" w:rsidRPr="000A380F" w:rsidRDefault="00197155" w:rsidP="005D1BEB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м</w:t>
      </w:r>
      <w:r w:rsidR="000A380F" w:rsidRPr="000A380F">
        <w:rPr>
          <w:rFonts w:ascii="Times New Roman" w:hAnsi="Times New Roman" w:cs="Times New Roman"/>
          <w:sz w:val="24"/>
          <w:szCs w:val="24"/>
        </w:rPr>
        <w:t>ониторинг качества освоения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380F" w:rsidRPr="00C65DC9" w:rsidRDefault="00197155" w:rsidP="00C65DC9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380F" w:rsidRPr="000A380F">
        <w:rPr>
          <w:rFonts w:ascii="Times New Roman" w:hAnsi="Times New Roman" w:cs="Times New Roman"/>
          <w:sz w:val="24"/>
          <w:szCs w:val="24"/>
        </w:rPr>
        <w:t>овысить качество работы всех служб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380F" w:rsidRPr="00C65DC9" w:rsidRDefault="00197155" w:rsidP="00C65DC9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380F" w:rsidRPr="000A380F">
        <w:rPr>
          <w:rFonts w:ascii="Times New Roman" w:hAnsi="Times New Roman" w:cs="Times New Roman"/>
          <w:sz w:val="24"/>
          <w:szCs w:val="24"/>
        </w:rPr>
        <w:t>беспечить доступный и прозрачный учебный процесс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380F" w:rsidRDefault="00197155" w:rsidP="005D1BEB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A380F" w:rsidRPr="000A380F">
        <w:rPr>
          <w:rFonts w:ascii="Times New Roman" w:hAnsi="Times New Roman" w:cs="Times New Roman"/>
          <w:sz w:val="24"/>
          <w:szCs w:val="24"/>
        </w:rPr>
        <w:t>становить обратную связь</w:t>
      </w:r>
      <w:r w:rsidR="00170A66">
        <w:rPr>
          <w:rFonts w:ascii="Times New Roman" w:hAnsi="Times New Roman" w:cs="Times New Roman"/>
          <w:sz w:val="24"/>
          <w:szCs w:val="24"/>
        </w:rPr>
        <w:t xml:space="preserve"> между потребителем образовательных услуг и управленческой командой</w:t>
      </w:r>
      <w:r w:rsidR="00AC0C76">
        <w:rPr>
          <w:rFonts w:ascii="Times New Roman" w:hAnsi="Times New Roman" w:cs="Times New Roman"/>
          <w:sz w:val="24"/>
          <w:szCs w:val="24"/>
        </w:rPr>
        <w:t>;</w:t>
      </w:r>
    </w:p>
    <w:p w:rsidR="00170A66" w:rsidRDefault="00170A66" w:rsidP="005D1BEB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D27">
        <w:rPr>
          <w:rFonts w:ascii="Times New Roman" w:hAnsi="Times New Roman" w:cs="Times New Roman"/>
          <w:sz w:val="24"/>
          <w:szCs w:val="24"/>
        </w:rPr>
        <w:t>оптимизир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82EBA">
        <w:rPr>
          <w:rFonts w:ascii="Times New Roman" w:hAnsi="Times New Roman" w:cs="Times New Roman"/>
          <w:sz w:val="24"/>
          <w:szCs w:val="24"/>
        </w:rPr>
        <w:t xml:space="preserve">ресурсы </w:t>
      </w:r>
      <w:r w:rsidRPr="00C57D27">
        <w:rPr>
          <w:rFonts w:ascii="Times New Roman" w:hAnsi="Times New Roman" w:cs="Times New Roman"/>
          <w:sz w:val="24"/>
          <w:szCs w:val="24"/>
        </w:rPr>
        <w:t xml:space="preserve"> </w:t>
      </w:r>
      <w:r w:rsidR="00AC0C7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182EBA">
        <w:rPr>
          <w:rFonts w:ascii="Times New Roman" w:hAnsi="Times New Roman" w:cs="Times New Roman"/>
          <w:sz w:val="24"/>
          <w:szCs w:val="24"/>
        </w:rPr>
        <w:t>организации</w:t>
      </w:r>
      <w:r w:rsidR="00C65DC9">
        <w:rPr>
          <w:rFonts w:ascii="Times New Roman" w:hAnsi="Times New Roman" w:cs="Times New Roman"/>
          <w:sz w:val="24"/>
          <w:szCs w:val="24"/>
        </w:rPr>
        <w:t>;</w:t>
      </w:r>
    </w:p>
    <w:p w:rsidR="00C65DC9" w:rsidRDefault="00C65DC9" w:rsidP="005D1BEB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переход к самоуправляемому обучению;</w:t>
      </w:r>
    </w:p>
    <w:p w:rsidR="00AA57D2" w:rsidRPr="00C57D27" w:rsidRDefault="00C65DC9" w:rsidP="005D1BEB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57D2">
        <w:rPr>
          <w:rFonts w:ascii="Times New Roman" w:hAnsi="Times New Roman" w:cs="Times New Roman"/>
          <w:sz w:val="24"/>
          <w:szCs w:val="24"/>
        </w:rPr>
        <w:t>ыяв</w:t>
      </w:r>
      <w:r>
        <w:rPr>
          <w:rFonts w:ascii="Times New Roman" w:hAnsi="Times New Roman" w:cs="Times New Roman"/>
          <w:sz w:val="24"/>
          <w:szCs w:val="24"/>
        </w:rPr>
        <w:t>ить активных, способных детей</w:t>
      </w:r>
      <w:r w:rsidR="00AA57D2">
        <w:rPr>
          <w:rFonts w:ascii="Times New Roman" w:hAnsi="Times New Roman" w:cs="Times New Roman"/>
          <w:sz w:val="24"/>
          <w:szCs w:val="24"/>
        </w:rPr>
        <w:t>.</w:t>
      </w:r>
    </w:p>
    <w:p w:rsidR="00AC0C76" w:rsidRPr="001C54A5" w:rsidRDefault="00AC0C76" w:rsidP="00CA0A4D">
      <w:pPr>
        <w:keepNext/>
        <w:spacing w:before="120" w:after="24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C54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В образовательной деятельности:</w:t>
      </w:r>
    </w:p>
    <w:p w:rsidR="000A380F" w:rsidRPr="000A380F" w:rsidRDefault="000A380F" w:rsidP="00182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80F">
        <w:rPr>
          <w:rFonts w:ascii="Times New Roman" w:hAnsi="Times New Roman" w:cs="Times New Roman"/>
          <w:b/>
          <w:sz w:val="24"/>
          <w:szCs w:val="24"/>
        </w:rPr>
        <w:t>Методическая служба сможет</w:t>
      </w:r>
      <w:r w:rsidR="00197155">
        <w:rPr>
          <w:rFonts w:ascii="Times New Roman" w:hAnsi="Times New Roman" w:cs="Times New Roman"/>
          <w:b/>
          <w:sz w:val="24"/>
          <w:szCs w:val="24"/>
        </w:rPr>
        <w:t>:</w:t>
      </w:r>
    </w:p>
    <w:p w:rsidR="00C65DC9" w:rsidRDefault="00C65DC9" w:rsidP="005D1BEB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диагностический материал;</w:t>
      </w:r>
    </w:p>
    <w:p w:rsidR="000A380F" w:rsidRPr="006409DD" w:rsidRDefault="00C65DC9" w:rsidP="005D1BEB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разнообразить формы оценочных процедур</w:t>
      </w:r>
      <w:r w:rsidR="00197155" w:rsidRPr="006409DD">
        <w:rPr>
          <w:rFonts w:ascii="Times New Roman" w:hAnsi="Times New Roman" w:cs="Times New Roman"/>
          <w:sz w:val="24"/>
          <w:szCs w:val="24"/>
        </w:rPr>
        <w:t>;</w:t>
      </w:r>
    </w:p>
    <w:p w:rsidR="000A380F" w:rsidRPr="000A380F" w:rsidRDefault="000A380F" w:rsidP="00182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80F">
        <w:rPr>
          <w:rFonts w:ascii="Times New Roman" w:hAnsi="Times New Roman" w:cs="Times New Roman"/>
          <w:b/>
          <w:sz w:val="24"/>
          <w:szCs w:val="24"/>
        </w:rPr>
        <w:t>Педагоги</w:t>
      </w:r>
      <w:r>
        <w:rPr>
          <w:rFonts w:ascii="Times New Roman" w:hAnsi="Times New Roman" w:cs="Times New Roman"/>
          <w:b/>
          <w:sz w:val="24"/>
          <w:szCs w:val="24"/>
        </w:rPr>
        <w:t xml:space="preserve"> смогут</w:t>
      </w:r>
      <w:r w:rsidR="00197155">
        <w:rPr>
          <w:rFonts w:ascii="Times New Roman" w:hAnsi="Times New Roman" w:cs="Times New Roman"/>
          <w:b/>
          <w:sz w:val="24"/>
          <w:szCs w:val="24"/>
        </w:rPr>
        <w:t>:</w:t>
      </w:r>
    </w:p>
    <w:p w:rsidR="000A380F" w:rsidRPr="006409DD" w:rsidRDefault="00197155" w:rsidP="005D1BEB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09DD">
        <w:rPr>
          <w:rFonts w:ascii="Times New Roman" w:hAnsi="Times New Roman" w:cs="Times New Roman"/>
          <w:sz w:val="24"/>
          <w:szCs w:val="24"/>
        </w:rPr>
        <w:t>п</w:t>
      </w:r>
      <w:r w:rsidR="000A380F" w:rsidRPr="006409DD">
        <w:rPr>
          <w:rFonts w:ascii="Times New Roman" w:hAnsi="Times New Roman" w:cs="Times New Roman"/>
          <w:sz w:val="24"/>
          <w:szCs w:val="24"/>
        </w:rPr>
        <w:t>овысить качество процесса обучения и результатов обучения</w:t>
      </w:r>
      <w:r w:rsidRPr="006409DD">
        <w:rPr>
          <w:rFonts w:ascii="Times New Roman" w:hAnsi="Times New Roman" w:cs="Times New Roman"/>
          <w:sz w:val="24"/>
          <w:szCs w:val="24"/>
        </w:rPr>
        <w:t>;</w:t>
      </w:r>
    </w:p>
    <w:p w:rsidR="000A380F" w:rsidRPr="006409DD" w:rsidRDefault="00197155" w:rsidP="005D1BEB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09DD">
        <w:rPr>
          <w:rFonts w:ascii="Times New Roman" w:hAnsi="Times New Roman" w:cs="Times New Roman"/>
          <w:sz w:val="24"/>
          <w:szCs w:val="24"/>
        </w:rPr>
        <w:t>р</w:t>
      </w:r>
      <w:r w:rsidR="000A380F" w:rsidRPr="006409DD">
        <w:rPr>
          <w:rFonts w:ascii="Times New Roman" w:hAnsi="Times New Roman" w:cs="Times New Roman"/>
          <w:sz w:val="24"/>
          <w:szCs w:val="24"/>
        </w:rPr>
        <w:t xml:space="preserve">аботать по </w:t>
      </w:r>
      <w:r w:rsidRPr="006409DD">
        <w:rPr>
          <w:rFonts w:ascii="Times New Roman" w:hAnsi="Times New Roman" w:cs="Times New Roman"/>
          <w:sz w:val="24"/>
          <w:szCs w:val="24"/>
        </w:rPr>
        <w:t>м</w:t>
      </w:r>
      <w:r w:rsidR="00170A66">
        <w:rPr>
          <w:rFonts w:ascii="Times New Roman" w:hAnsi="Times New Roman" w:cs="Times New Roman"/>
          <w:sz w:val="24"/>
          <w:szCs w:val="24"/>
        </w:rPr>
        <w:t>одернизированным</w:t>
      </w:r>
      <w:r w:rsidRPr="006409D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  <w:r w:rsidR="00170A66">
        <w:rPr>
          <w:rFonts w:ascii="Times New Roman" w:hAnsi="Times New Roman" w:cs="Times New Roman"/>
          <w:sz w:val="24"/>
          <w:szCs w:val="24"/>
        </w:rPr>
        <w:t xml:space="preserve"> с диагностическим аппаратом</w:t>
      </w:r>
      <w:r w:rsidRPr="006409DD">
        <w:rPr>
          <w:rFonts w:ascii="Times New Roman" w:hAnsi="Times New Roman" w:cs="Times New Roman"/>
          <w:sz w:val="24"/>
          <w:szCs w:val="24"/>
        </w:rPr>
        <w:t>;</w:t>
      </w:r>
    </w:p>
    <w:p w:rsidR="00584D2F" w:rsidRPr="006409DD" w:rsidRDefault="00C65DC9" w:rsidP="005D1BEB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84D2F">
        <w:rPr>
          <w:rFonts w:ascii="Times New Roman" w:hAnsi="Times New Roman" w:cs="Times New Roman"/>
          <w:sz w:val="24"/>
          <w:szCs w:val="24"/>
        </w:rPr>
        <w:t>истематиз</w:t>
      </w:r>
      <w:r>
        <w:rPr>
          <w:rFonts w:ascii="Times New Roman" w:hAnsi="Times New Roman" w:cs="Times New Roman"/>
          <w:sz w:val="24"/>
          <w:szCs w:val="24"/>
        </w:rPr>
        <w:t>ировать</w:t>
      </w:r>
      <w:r w:rsidR="00584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="00584D2F">
        <w:rPr>
          <w:rFonts w:ascii="Times New Roman" w:hAnsi="Times New Roman" w:cs="Times New Roman"/>
          <w:sz w:val="24"/>
          <w:szCs w:val="24"/>
        </w:rPr>
        <w:t xml:space="preserve"> по оценке результативности образовательной деятельности </w:t>
      </w:r>
      <w:proofErr w:type="gramStart"/>
      <w:r w:rsidR="00584D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A380F" w:rsidRPr="00386278" w:rsidRDefault="000A380F" w:rsidP="00182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278"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="00386278" w:rsidRPr="00386278">
        <w:rPr>
          <w:rFonts w:ascii="Times New Roman" w:hAnsi="Times New Roman" w:cs="Times New Roman"/>
          <w:b/>
          <w:sz w:val="24"/>
          <w:szCs w:val="24"/>
        </w:rPr>
        <w:t xml:space="preserve"> смогут</w:t>
      </w:r>
      <w:r w:rsidR="00197155">
        <w:rPr>
          <w:rFonts w:ascii="Times New Roman" w:hAnsi="Times New Roman" w:cs="Times New Roman"/>
          <w:b/>
          <w:sz w:val="24"/>
          <w:szCs w:val="24"/>
        </w:rPr>
        <w:t>:</w:t>
      </w:r>
    </w:p>
    <w:p w:rsidR="000A380F" w:rsidRDefault="00C65DC9" w:rsidP="005D1BEB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образовательную деятельность;</w:t>
      </w:r>
    </w:p>
    <w:p w:rsidR="00C65DC9" w:rsidRPr="006409DD" w:rsidRDefault="00F96AA4" w:rsidP="005D1BEB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получать информацию об уровне своих достижений.</w:t>
      </w:r>
    </w:p>
    <w:p w:rsidR="000A380F" w:rsidRPr="00386278" w:rsidRDefault="000A380F" w:rsidP="00182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278">
        <w:rPr>
          <w:rFonts w:ascii="Times New Roman" w:hAnsi="Times New Roman" w:cs="Times New Roman"/>
          <w:b/>
          <w:sz w:val="24"/>
          <w:szCs w:val="24"/>
        </w:rPr>
        <w:t>Родители</w:t>
      </w:r>
      <w:r w:rsidR="00386278" w:rsidRPr="00386278">
        <w:rPr>
          <w:rFonts w:ascii="Times New Roman" w:hAnsi="Times New Roman" w:cs="Times New Roman"/>
          <w:b/>
          <w:sz w:val="24"/>
          <w:szCs w:val="24"/>
        </w:rPr>
        <w:t xml:space="preserve"> смогут</w:t>
      </w:r>
      <w:r w:rsidR="00197155">
        <w:rPr>
          <w:rFonts w:ascii="Times New Roman" w:hAnsi="Times New Roman" w:cs="Times New Roman"/>
          <w:b/>
          <w:sz w:val="24"/>
          <w:szCs w:val="24"/>
        </w:rPr>
        <w:t>:</w:t>
      </w:r>
    </w:p>
    <w:p w:rsidR="000A380F" w:rsidRPr="006409DD" w:rsidRDefault="00197155" w:rsidP="005D1BEB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09DD">
        <w:rPr>
          <w:rFonts w:ascii="Times New Roman" w:hAnsi="Times New Roman" w:cs="Times New Roman"/>
          <w:sz w:val="24"/>
          <w:szCs w:val="24"/>
        </w:rPr>
        <w:t>п</w:t>
      </w:r>
      <w:r w:rsidR="000A380F" w:rsidRPr="006409DD">
        <w:rPr>
          <w:rFonts w:ascii="Times New Roman" w:hAnsi="Times New Roman" w:cs="Times New Roman"/>
          <w:sz w:val="24"/>
          <w:szCs w:val="24"/>
        </w:rPr>
        <w:t>олучить информацию о достижениях ребенка</w:t>
      </w:r>
      <w:r w:rsidRPr="006409DD">
        <w:rPr>
          <w:rFonts w:ascii="Times New Roman" w:hAnsi="Times New Roman" w:cs="Times New Roman"/>
          <w:sz w:val="24"/>
          <w:szCs w:val="24"/>
        </w:rPr>
        <w:t>;</w:t>
      </w:r>
    </w:p>
    <w:p w:rsidR="000A380F" w:rsidRPr="006409DD" w:rsidRDefault="00197155" w:rsidP="005D1BEB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09DD">
        <w:rPr>
          <w:rFonts w:ascii="Times New Roman" w:hAnsi="Times New Roman" w:cs="Times New Roman"/>
          <w:sz w:val="24"/>
          <w:szCs w:val="24"/>
        </w:rPr>
        <w:t>у</w:t>
      </w:r>
      <w:r w:rsidR="000A380F" w:rsidRPr="006409DD">
        <w:rPr>
          <w:rFonts w:ascii="Times New Roman" w:hAnsi="Times New Roman" w:cs="Times New Roman"/>
          <w:sz w:val="24"/>
          <w:szCs w:val="24"/>
        </w:rPr>
        <w:t>видеть содержание образовательного процесса (критерии</w:t>
      </w:r>
      <w:r w:rsidR="00130BC1">
        <w:rPr>
          <w:rFonts w:ascii="Times New Roman" w:hAnsi="Times New Roman" w:cs="Times New Roman"/>
          <w:sz w:val="24"/>
          <w:szCs w:val="24"/>
        </w:rPr>
        <w:t xml:space="preserve"> оценки, задания</w:t>
      </w:r>
      <w:r w:rsidR="000A380F" w:rsidRPr="006409DD">
        <w:rPr>
          <w:rFonts w:ascii="Times New Roman" w:hAnsi="Times New Roman" w:cs="Times New Roman"/>
          <w:sz w:val="24"/>
          <w:szCs w:val="24"/>
        </w:rPr>
        <w:t>)</w:t>
      </w:r>
      <w:r w:rsidRPr="006409DD">
        <w:rPr>
          <w:rFonts w:ascii="Times New Roman" w:hAnsi="Times New Roman" w:cs="Times New Roman"/>
          <w:sz w:val="24"/>
          <w:szCs w:val="24"/>
        </w:rPr>
        <w:t>.</w:t>
      </w:r>
    </w:p>
    <w:p w:rsidR="004871DC" w:rsidRPr="001C54A5" w:rsidRDefault="004871DC" w:rsidP="00CA0A4D">
      <w:pPr>
        <w:keepNext/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C54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Социальные результаты</w:t>
      </w:r>
      <w:r w:rsidR="000766CE" w:rsidRPr="001C54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4871DC" w:rsidRPr="00C57D27" w:rsidRDefault="000766CE" w:rsidP="005D1BE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D27">
        <w:rPr>
          <w:rFonts w:ascii="Times New Roman" w:hAnsi="Times New Roman" w:cs="Times New Roman"/>
          <w:sz w:val="24"/>
          <w:szCs w:val="24"/>
        </w:rPr>
        <w:t>укрепляется имидж учреждения</w:t>
      </w:r>
      <w:r w:rsidR="00170A66">
        <w:rPr>
          <w:rFonts w:ascii="Times New Roman" w:hAnsi="Times New Roman" w:cs="Times New Roman"/>
          <w:sz w:val="24"/>
          <w:szCs w:val="24"/>
        </w:rPr>
        <w:t xml:space="preserve"> на всех уровнях</w:t>
      </w:r>
      <w:r w:rsidRPr="00C57D27">
        <w:rPr>
          <w:rFonts w:ascii="Times New Roman" w:hAnsi="Times New Roman" w:cs="Times New Roman"/>
          <w:sz w:val="24"/>
          <w:szCs w:val="24"/>
        </w:rPr>
        <w:t>;</w:t>
      </w:r>
    </w:p>
    <w:p w:rsidR="00C57D27" w:rsidRPr="00C57D27" w:rsidRDefault="00C57D27" w:rsidP="005D1BE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D27">
        <w:rPr>
          <w:rFonts w:ascii="Times New Roman" w:hAnsi="Times New Roman" w:cs="Times New Roman"/>
          <w:sz w:val="24"/>
          <w:szCs w:val="24"/>
        </w:rPr>
        <w:t>повышается престиж дополнительного образования и престиж профессии педагога дополнительного образования.</w:t>
      </w:r>
    </w:p>
    <w:p w:rsidR="004871DC" w:rsidRPr="001C54A5" w:rsidRDefault="004871DC" w:rsidP="00CA0A4D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C54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Экономические результаты</w:t>
      </w:r>
      <w:r w:rsidR="000766CE" w:rsidRPr="001C54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4871DC" w:rsidRPr="00C57D27" w:rsidRDefault="005C0EF7" w:rsidP="005D1BEB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871DC" w:rsidRPr="00C57D27">
        <w:rPr>
          <w:rFonts w:ascii="Times New Roman" w:hAnsi="Times New Roman" w:cs="Times New Roman"/>
          <w:sz w:val="24"/>
          <w:szCs w:val="24"/>
        </w:rPr>
        <w:t>овершенствуется система материально-техническо</w:t>
      </w:r>
      <w:r w:rsidR="00170A66">
        <w:rPr>
          <w:rFonts w:ascii="Times New Roman" w:hAnsi="Times New Roman" w:cs="Times New Roman"/>
          <w:sz w:val="24"/>
          <w:szCs w:val="24"/>
        </w:rPr>
        <w:t>го</w:t>
      </w:r>
      <w:r w:rsidR="004871DC" w:rsidRPr="00C57D27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="00AC0C76">
        <w:rPr>
          <w:rFonts w:ascii="Times New Roman" w:hAnsi="Times New Roman" w:cs="Times New Roman"/>
          <w:sz w:val="24"/>
          <w:szCs w:val="24"/>
        </w:rPr>
        <w:t>.</w:t>
      </w:r>
    </w:p>
    <w:p w:rsidR="0079101C" w:rsidRPr="00107CD1" w:rsidRDefault="0079101C" w:rsidP="00A42A78">
      <w:pPr>
        <w:spacing w:before="240" w:after="240" w:line="240" w:lineRule="auto"/>
        <w:ind w:left="35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07CD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Обоснование готовности инновационного продукта </w:t>
      </w:r>
      <w:r w:rsidR="00C83DD1" w:rsidRPr="00107CD1">
        <w:rPr>
          <w:rFonts w:ascii="Times New Roman" w:hAnsi="Times New Roman" w:cs="Times New Roman"/>
          <w:b/>
          <w:color w:val="C00000"/>
          <w:sz w:val="24"/>
          <w:szCs w:val="24"/>
        </w:rPr>
        <w:t>к внедрению в</w:t>
      </w:r>
      <w:r w:rsidR="00C83DD1" w:rsidRPr="00107CD1">
        <w:rPr>
          <w:rFonts w:ascii="Times New Roman" w:hAnsi="Times New Roman" w:cs="Times New Roman"/>
          <w:b/>
          <w:color w:val="C00000"/>
          <w:sz w:val="24"/>
          <w:szCs w:val="24"/>
        </w:rPr>
        <w:br/>
        <w:t>системе образования Санкт-Петербурга</w:t>
      </w:r>
    </w:p>
    <w:p w:rsidR="00793363" w:rsidRPr="00B337BE" w:rsidRDefault="00B337BE" w:rsidP="00B3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«Мониторинг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337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» была разработана в ходе опытно-экспериментальной работы ГБУ ДО ДДТ «На 9-ой линии» по теме «Создание балльно-рейтинговой системы учета внеучебных достижений учащихся» в 2015 году. Данная программа прошла апробацию в</w:t>
      </w:r>
      <w:r w:rsidR="009707AD">
        <w:rPr>
          <w:rFonts w:ascii="Times New Roman" w:hAnsi="Times New Roman" w:cs="Times New Roman"/>
          <w:sz w:val="24"/>
          <w:szCs w:val="24"/>
        </w:rPr>
        <w:t xml:space="preserve"> ряде учебных групп и получила положительную оценку со стороны администрации, методистов, педагогов и обучающихся. </w:t>
      </w:r>
      <w:r w:rsidR="00142FD7">
        <w:rPr>
          <w:rFonts w:ascii="Times New Roman" w:hAnsi="Times New Roman" w:cs="Times New Roman"/>
          <w:sz w:val="24"/>
          <w:szCs w:val="24"/>
        </w:rPr>
        <w:t xml:space="preserve">Благодаря данной компьютерной  программе была создана электронная база данных учреждения. Программа позволяет формировать архив, с помощью которого руководство может отслеживать динамику результативности освоения </w:t>
      </w:r>
      <w:proofErr w:type="gramStart"/>
      <w:r w:rsidR="00142FD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42FD7">
        <w:rPr>
          <w:rFonts w:ascii="Times New Roman" w:hAnsi="Times New Roman" w:cs="Times New Roman"/>
          <w:sz w:val="24"/>
          <w:szCs w:val="24"/>
        </w:rPr>
        <w:t xml:space="preserve"> образовательных программ и прогресс в самообразовании.</w:t>
      </w:r>
    </w:p>
    <w:p w:rsidR="0027525F" w:rsidRDefault="00357593" w:rsidP="00B3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="00105D7D">
        <w:rPr>
          <w:rFonts w:ascii="Times New Roman" w:hAnsi="Times New Roman" w:cs="Times New Roman"/>
          <w:sz w:val="24"/>
          <w:szCs w:val="24"/>
        </w:rPr>
        <w:t xml:space="preserve"> апробирована и полностью</w:t>
      </w:r>
      <w:r>
        <w:rPr>
          <w:rFonts w:ascii="Times New Roman" w:hAnsi="Times New Roman" w:cs="Times New Roman"/>
          <w:sz w:val="24"/>
          <w:szCs w:val="24"/>
        </w:rPr>
        <w:t xml:space="preserve"> готова к внедрению в систему образования</w:t>
      </w:r>
      <w:r w:rsidR="0027525F">
        <w:rPr>
          <w:rFonts w:ascii="Times New Roman" w:hAnsi="Times New Roman" w:cs="Times New Roman"/>
          <w:sz w:val="24"/>
          <w:szCs w:val="24"/>
        </w:rPr>
        <w:br/>
        <w:t>Санкт-Петербурга.</w:t>
      </w:r>
      <w:r w:rsidR="005B6663">
        <w:rPr>
          <w:rFonts w:ascii="Times New Roman" w:hAnsi="Times New Roman" w:cs="Times New Roman"/>
          <w:sz w:val="24"/>
          <w:szCs w:val="24"/>
        </w:rPr>
        <w:t xml:space="preserve"> Все материалы доступны в электронном виде на сайте учреждения</w:t>
      </w:r>
      <w:r w:rsidR="00170A66">
        <w:rPr>
          <w:rFonts w:ascii="Times New Roman" w:hAnsi="Times New Roman" w:cs="Times New Roman"/>
          <w:sz w:val="24"/>
          <w:szCs w:val="24"/>
        </w:rPr>
        <w:t xml:space="preserve"> (</w:t>
      </w:r>
      <w:hyperlink r:id="rId21" w:history="1">
        <w:r w:rsidR="00170A66" w:rsidRPr="007933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70A66" w:rsidRPr="0079336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70A66" w:rsidRPr="007933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ddtna</w:t>
        </w:r>
        <w:proofErr w:type="spellEnd"/>
        <w:r w:rsidR="00170A66" w:rsidRPr="00793363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170A66" w:rsidRPr="007933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line</w:t>
        </w:r>
        <w:r w:rsidR="00170A66" w:rsidRPr="0079336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70A66" w:rsidRPr="007933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70A66" w:rsidRPr="0079336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170A66" w:rsidRPr="007933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colleagues</w:t>
        </w:r>
        <w:r w:rsidR="00170A66" w:rsidRPr="0079336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170A66" w:rsidRPr="007933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experiment</w:t>
        </w:r>
        <w:r w:rsidR="00170A66" w:rsidRPr="0079336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170A66">
        <w:rPr>
          <w:rFonts w:ascii="Times New Roman" w:hAnsi="Times New Roman" w:cs="Times New Roman"/>
          <w:sz w:val="24"/>
          <w:szCs w:val="24"/>
        </w:rPr>
        <w:t>)</w:t>
      </w:r>
      <w:r w:rsidR="005B6663">
        <w:rPr>
          <w:rFonts w:ascii="Times New Roman" w:hAnsi="Times New Roman" w:cs="Times New Roman"/>
          <w:sz w:val="24"/>
          <w:szCs w:val="24"/>
        </w:rPr>
        <w:t>.</w:t>
      </w:r>
    </w:p>
    <w:p w:rsidR="0079101C" w:rsidRPr="00107CD1" w:rsidRDefault="0079101C" w:rsidP="00CA0A4D">
      <w:pPr>
        <w:pageBreakBefore/>
        <w:spacing w:before="240" w:after="240" w:line="240" w:lineRule="auto"/>
        <w:ind w:left="35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07CD1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Обоснование рисков внедрения ин</w:t>
      </w:r>
      <w:r w:rsidR="00C83DD1" w:rsidRPr="00107CD1">
        <w:rPr>
          <w:rFonts w:ascii="Times New Roman" w:hAnsi="Times New Roman" w:cs="Times New Roman"/>
          <w:b/>
          <w:color w:val="C00000"/>
          <w:sz w:val="24"/>
          <w:szCs w:val="24"/>
        </w:rPr>
        <w:t>новационного продукта в системе</w:t>
      </w:r>
      <w:r w:rsidR="00C83DD1" w:rsidRPr="00107CD1">
        <w:rPr>
          <w:rFonts w:ascii="Times New Roman" w:hAnsi="Times New Roman" w:cs="Times New Roman"/>
          <w:b/>
          <w:color w:val="C00000"/>
          <w:sz w:val="24"/>
          <w:szCs w:val="24"/>
        </w:rPr>
        <w:br/>
        <w:t>образования Санкт-Петербурга</w:t>
      </w:r>
    </w:p>
    <w:p w:rsidR="00F0573F" w:rsidRDefault="00B46933" w:rsidP="00184B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подробного </w:t>
      </w:r>
      <w:r>
        <w:rPr>
          <w:rFonts w:ascii="Times New Roman" w:hAnsi="Times New Roman" w:cs="Times New Roman"/>
          <w:sz w:val="24"/>
          <w:szCs w:val="24"/>
          <w:lang w:val="en-US"/>
        </w:rPr>
        <w:t>SWOT</w:t>
      </w:r>
      <w:r>
        <w:rPr>
          <w:rFonts w:ascii="Times New Roman" w:hAnsi="Times New Roman" w:cs="Times New Roman"/>
          <w:sz w:val="24"/>
          <w:szCs w:val="24"/>
        </w:rPr>
        <w:t xml:space="preserve">-анализа можно выделить следующие риски внедрения </w:t>
      </w:r>
      <w:r w:rsidR="00B46D80">
        <w:rPr>
          <w:rFonts w:ascii="Times New Roman" w:hAnsi="Times New Roman" w:cs="Times New Roman"/>
          <w:sz w:val="24"/>
          <w:szCs w:val="24"/>
        </w:rPr>
        <w:t xml:space="preserve">инновационного продукта </w:t>
      </w:r>
      <w:r w:rsidR="00793363">
        <w:rPr>
          <w:rFonts w:ascii="Times New Roman" w:hAnsi="Times New Roman" w:cs="Times New Roman"/>
          <w:sz w:val="24"/>
          <w:szCs w:val="24"/>
        </w:rPr>
        <w:t>«</w:t>
      </w:r>
      <w:r w:rsidR="00B46D80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B46D8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46D80" w:rsidRPr="00B46D80">
        <w:rPr>
          <w:rFonts w:ascii="Times New Roman" w:hAnsi="Times New Roman" w:cs="Times New Roman"/>
          <w:sz w:val="24"/>
          <w:szCs w:val="24"/>
        </w:rPr>
        <w:t>-</w:t>
      </w:r>
      <w:r w:rsidR="00B46D80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793363">
        <w:rPr>
          <w:rFonts w:ascii="Times New Roman" w:hAnsi="Times New Roman" w:cs="Times New Roman"/>
          <w:sz w:val="24"/>
          <w:szCs w:val="24"/>
        </w:rPr>
        <w:t>»</w:t>
      </w:r>
      <w:r w:rsidR="00B46D80" w:rsidRPr="00B46D80">
        <w:rPr>
          <w:rFonts w:ascii="Times New Roman" w:hAnsi="Times New Roman" w:cs="Times New Roman"/>
          <w:sz w:val="24"/>
          <w:szCs w:val="24"/>
        </w:rPr>
        <w:t xml:space="preserve"> </w:t>
      </w:r>
      <w:r w:rsidR="00BC6342">
        <w:rPr>
          <w:rFonts w:ascii="Times New Roman" w:hAnsi="Times New Roman" w:cs="Times New Roman"/>
          <w:sz w:val="24"/>
          <w:szCs w:val="24"/>
        </w:rPr>
        <w:t>для системы</w:t>
      </w:r>
      <w:r w:rsidR="00B46D8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-21"/>
        <w:tblW w:w="0" w:type="auto"/>
        <w:tblLook w:val="0620" w:firstRow="1" w:lastRow="0" w:firstColumn="0" w:lastColumn="0" w:noHBand="1" w:noVBand="1"/>
      </w:tblPr>
      <w:tblGrid>
        <w:gridCol w:w="5210"/>
        <w:gridCol w:w="5211"/>
      </w:tblGrid>
      <w:tr w:rsidR="00040601" w:rsidRPr="00A92428" w:rsidTr="00CA0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5210" w:type="dxa"/>
            <w:vAlign w:val="center"/>
          </w:tcPr>
          <w:p w:rsidR="00040601" w:rsidRPr="00184BB4" w:rsidRDefault="00040601" w:rsidP="0010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5211" w:type="dxa"/>
            <w:vAlign w:val="center"/>
          </w:tcPr>
          <w:p w:rsidR="00040601" w:rsidRPr="00184BB4" w:rsidRDefault="00040601" w:rsidP="0010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B4">
              <w:rPr>
                <w:rFonts w:ascii="Times New Roman" w:hAnsi="Times New Roman" w:cs="Times New Roman"/>
                <w:sz w:val="24"/>
                <w:szCs w:val="24"/>
              </w:rPr>
              <w:t>Пути преодоления</w:t>
            </w:r>
          </w:p>
        </w:tc>
      </w:tr>
      <w:tr w:rsidR="00040601" w:rsidTr="00CA0A4D">
        <w:trPr>
          <w:trHeight w:val="454"/>
        </w:trPr>
        <w:tc>
          <w:tcPr>
            <w:tcW w:w="10421" w:type="dxa"/>
            <w:gridSpan w:val="2"/>
            <w:vAlign w:val="center"/>
          </w:tcPr>
          <w:p w:rsidR="00040601" w:rsidRPr="00040601" w:rsidRDefault="00040601" w:rsidP="0010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1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риски</w:t>
            </w:r>
          </w:p>
        </w:tc>
      </w:tr>
      <w:tr w:rsidR="00040601" w:rsidTr="005C0EF7">
        <w:trPr>
          <w:trHeight w:val="850"/>
        </w:trPr>
        <w:tc>
          <w:tcPr>
            <w:tcW w:w="5210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:rsidR="00040601" w:rsidRDefault="00BC6342" w:rsidP="00BC6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мониторинговая программа не может быть установлена и функционировать на сайте учреждения по техническим причинам.</w:t>
            </w:r>
          </w:p>
        </w:tc>
        <w:tc>
          <w:tcPr>
            <w:tcW w:w="5211" w:type="dxa"/>
            <w:tcBorders>
              <w:left w:val="nil"/>
            </w:tcBorders>
            <w:shd w:val="clear" w:color="auto" w:fill="auto"/>
          </w:tcPr>
          <w:p w:rsidR="00040601" w:rsidRDefault="005C0EF7" w:rsidP="0019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учреждения.</w:t>
            </w:r>
          </w:p>
        </w:tc>
      </w:tr>
      <w:tr w:rsidR="005804EA" w:rsidTr="005C0EF7">
        <w:tc>
          <w:tcPr>
            <w:tcW w:w="5210" w:type="dxa"/>
            <w:tcBorders>
              <w:top w:val="nil"/>
            </w:tcBorders>
            <w:shd w:val="clear" w:color="auto" w:fill="auto"/>
          </w:tcPr>
          <w:p w:rsidR="005804EA" w:rsidRPr="005804EA" w:rsidRDefault="005264F3" w:rsidP="00526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достаточного количества рабочих мест, оборудованных компьютерами с выходом в Интернет.</w:t>
            </w:r>
          </w:p>
        </w:tc>
        <w:tc>
          <w:tcPr>
            <w:tcW w:w="5211" w:type="dxa"/>
            <w:shd w:val="clear" w:color="auto" w:fill="auto"/>
          </w:tcPr>
          <w:p w:rsidR="005804EA" w:rsidRPr="005804EA" w:rsidRDefault="005C0EF7" w:rsidP="0004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учреждения.</w:t>
            </w:r>
          </w:p>
        </w:tc>
      </w:tr>
      <w:tr w:rsidR="009707AD" w:rsidTr="00130BC1">
        <w:tc>
          <w:tcPr>
            <w:tcW w:w="5210" w:type="dxa"/>
            <w:shd w:val="clear" w:color="auto" w:fill="auto"/>
          </w:tcPr>
          <w:p w:rsidR="009707AD" w:rsidRDefault="009707AD" w:rsidP="00526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технической и (или) другой возможности выхода в Интернет у обучающихся и их родителей.</w:t>
            </w:r>
          </w:p>
        </w:tc>
        <w:tc>
          <w:tcPr>
            <w:tcW w:w="5211" w:type="dxa"/>
            <w:shd w:val="clear" w:color="auto" w:fill="auto"/>
          </w:tcPr>
          <w:p w:rsidR="009707AD" w:rsidRPr="005804EA" w:rsidRDefault="00CA0A4D" w:rsidP="0004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компьютера, доступного для детей и родителей в учреждении.</w:t>
            </w:r>
          </w:p>
        </w:tc>
      </w:tr>
      <w:tr w:rsidR="00040601" w:rsidTr="00107CD1">
        <w:trPr>
          <w:trHeight w:val="454"/>
        </w:trPr>
        <w:tc>
          <w:tcPr>
            <w:tcW w:w="10421" w:type="dxa"/>
            <w:gridSpan w:val="2"/>
            <w:vAlign w:val="center"/>
          </w:tcPr>
          <w:p w:rsidR="00040601" w:rsidRDefault="00040601" w:rsidP="0010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1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  <w:r w:rsidR="005B6663">
              <w:rPr>
                <w:rFonts w:ascii="Times New Roman" w:hAnsi="Times New Roman" w:cs="Times New Roman"/>
                <w:b/>
                <w:sz w:val="24"/>
                <w:szCs w:val="24"/>
              </w:rPr>
              <w:t>о-педагогические</w:t>
            </w:r>
            <w:r w:rsidRPr="004D6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риски</w:t>
            </w:r>
          </w:p>
        </w:tc>
      </w:tr>
      <w:tr w:rsidR="00040601" w:rsidTr="00130BC1">
        <w:tc>
          <w:tcPr>
            <w:tcW w:w="5210" w:type="dxa"/>
            <w:shd w:val="clear" w:color="auto" w:fill="auto"/>
          </w:tcPr>
          <w:p w:rsidR="00040601" w:rsidRDefault="00BC6342" w:rsidP="00CA0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04EA" w:rsidRPr="005804EA">
              <w:rPr>
                <w:rFonts w:ascii="Times New Roman" w:hAnsi="Times New Roman" w:cs="Times New Roman"/>
                <w:sz w:val="24"/>
                <w:szCs w:val="24"/>
              </w:rPr>
              <w:t xml:space="preserve">трицательное восприятие </w:t>
            </w:r>
            <w:proofErr w:type="gramStart"/>
            <w:r w:rsidR="005804E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</w:t>
            </w:r>
            <w:r w:rsidR="00CA0A4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деятельности, особенно в случаях неудовлетворительного результата</w:t>
            </w:r>
            <w:r w:rsidR="005804EA" w:rsidRPr="0058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  <w:shd w:val="clear" w:color="auto" w:fill="auto"/>
          </w:tcPr>
          <w:p w:rsidR="00040601" w:rsidRDefault="00CA0A4D" w:rsidP="00CA0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 педагогами-психологами в учреждении или в Центре психолого-педагогической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помощи.</w:t>
            </w:r>
          </w:p>
        </w:tc>
      </w:tr>
      <w:tr w:rsidR="005B6663" w:rsidTr="00130BC1">
        <w:tc>
          <w:tcPr>
            <w:tcW w:w="5210" w:type="dxa"/>
            <w:shd w:val="clear" w:color="auto" w:fill="auto"/>
          </w:tcPr>
          <w:p w:rsidR="005B6663" w:rsidRPr="005804EA" w:rsidRDefault="00A92428" w:rsidP="00BC6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Инертность педагогов в использовании нов</w:t>
            </w:r>
            <w:r w:rsidR="00BC6342">
              <w:rPr>
                <w:rFonts w:ascii="Times New Roman" w:hAnsi="Times New Roman" w:cs="Times New Roman"/>
                <w:sz w:val="24"/>
                <w:szCs w:val="24"/>
              </w:rPr>
              <w:t>ых современных компьютерных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  <w:shd w:val="clear" w:color="auto" w:fill="auto"/>
          </w:tcPr>
          <w:p w:rsidR="005B6663" w:rsidRDefault="00CA0A4D" w:rsidP="0019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педагогов на курсах компьютерной грамотности</w:t>
            </w:r>
            <w:r w:rsidR="00A92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4F3" w:rsidTr="00107CD1">
        <w:trPr>
          <w:trHeight w:val="510"/>
        </w:trPr>
        <w:tc>
          <w:tcPr>
            <w:tcW w:w="10421" w:type="dxa"/>
            <w:gridSpan w:val="2"/>
            <w:vAlign w:val="center"/>
          </w:tcPr>
          <w:p w:rsidR="005264F3" w:rsidRDefault="005264F3" w:rsidP="0010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риски</w:t>
            </w:r>
          </w:p>
        </w:tc>
      </w:tr>
      <w:tr w:rsidR="005264F3" w:rsidTr="00130BC1">
        <w:tc>
          <w:tcPr>
            <w:tcW w:w="5210" w:type="dxa"/>
            <w:shd w:val="clear" w:color="auto" w:fill="auto"/>
          </w:tcPr>
          <w:p w:rsidR="005264F3" w:rsidRDefault="00620E8E" w:rsidP="0097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 потребуется дополнительн</w:t>
            </w:r>
            <w:r w:rsidR="009707AD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7AD">
              <w:rPr>
                <w:rFonts w:ascii="Times New Roman" w:hAnsi="Times New Roman" w:cs="Times New Roman"/>
                <w:sz w:val="24"/>
                <w:szCs w:val="24"/>
              </w:rPr>
              <w:t>временные затраты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чтобы заносить данные, в компьютерную программу.</w:t>
            </w:r>
          </w:p>
        </w:tc>
        <w:tc>
          <w:tcPr>
            <w:tcW w:w="5211" w:type="dxa"/>
            <w:shd w:val="clear" w:color="auto" w:fill="auto"/>
          </w:tcPr>
          <w:p w:rsidR="005264F3" w:rsidRDefault="00CA0A4D" w:rsidP="0019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Высвобождается время на обработку и анализ данных о результативности образовательного процесса.</w:t>
            </w:r>
          </w:p>
        </w:tc>
      </w:tr>
      <w:tr w:rsidR="00142FD7" w:rsidTr="00130BC1">
        <w:tc>
          <w:tcPr>
            <w:tcW w:w="5210" w:type="dxa"/>
            <w:shd w:val="clear" w:color="auto" w:fill="auto"/>
          </w:tcPr>
          <w:p w:rsidR="00142FD7" w:rsidRDefault="00142FD7" w:rsidP="0097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штатная единица – системный администратор, в должностные обязанности которого входит осуществление технической поддержки компьютерных и программных ресурсов учреждения.</w:t>
            </w:r>
          </w:p>
        </w:tc>
        <w:tc>
          <w:tcPr>
            <w:tcW w:w="5211" w:type="dxa"/>
            <w:shd w:val="clear" w:color="auto" w:fill="auto"/>
          </w:tcPr>
          <w:p w:rsidR="00142FD7" w:rsidRDefault="00CA0A4D" w:rsidP="0019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Делегировать данные обязанности заместителю директора по ШИЗ.</w:t>
            </w:r>
          </w:p>
        </w:tc>
      </w:tr>
    </w:tbl>
    <w:p w:rsidR="0079101C" w:rsidRPr="008447D9" w:rsidRDefault="0079101C" w:rsidP="00CA0A4D">
      <w:pPr>
        <w:pageBreakBefore/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7D9">
        <w:rPr>
          <w:rFonts w:ascii="Times New Roman" w:hAnsi="Times New Roman" w:cs="Times New Roman"/>
          <w:b/>
          <w:sz w:val="24"/>
          <w:szCs w:val="24"/>
        </w:rPr>
        <w:lastRenderedPageBreak/>
        <w:t>Представляя заявку на конкурс, гарантируем, что авторы инновационного продукта:</w:t>
      </w:r>
    </w:p>
    <w:p w:rsidR="0079101C" w:rsidRPr="0079101C" w:rsidRDefault="0079101C" w:rsidP="00524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01C">
        <w:rPr>
          <w:rFonts w:ascii="Times New Roman" w:hAnsi="Times New Roman" w:cs="Times New Roman"/>
          <w:sz w:val="24"/>
          <w:szCs w:val="24"/>
        </w:rPr>
        <w:t xml:space="preserve">- согласны с условиями участия в данном конкурсе; </w:t>
      </w:r>
    </w:p>
    <w:p w:rsidR="0079101C" w:rsidRPr="0079101C" w:rsidRDefault="0079101C" w:rsidP="00524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01C">
        <w:rPr>
          <w:rFonts w:ascii="Times New Roman" w:hAnsi="Times New Roman" w:cs="Times New Roman"/>
          <w:sz w:val="24"/>
          <w:szCs w:val="24"/>
        </w:rPr>
        <w:t>- не претендуют на конфиденциальность представленных в заявке конкурсных материалов и допускают редакторскую правку перед публикацией материалов;</w:t>
      </w:r>
    </w:p>
    <w:p w:rsidR="00524095" w:rsidRDefault="00524095" w:rsidP="00CA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101C" w:rsidRPr="0079101C">
        <w:rPr>
          <w:rFonts w:ascii="Times New Roman" w:hAnsi="Times New Roman" w:cs="Times New Roman"/>
          <w:sz w:val="24"/>
          <w:szCs w:val="24"/>
        </w:rPr>
        <w:t xml:space="preserve">принимают на себя обязательства, что представленная в заявке информация </w:t>
      </w:r>
      <w:r w:rsidR="0079101C" w:rsidRPr="0079101C">
        <w:rPr>
          <w:rFonts w:ascii="Times New Roman" w:hAnsi="Times New Roman" w:cs="Times New Roman"/>
          <w:sz w:val="24"/>
          <w:szCs w:val="24"/>
        </w:rPr>
        <w:br/>
        <w:t>не нарушает прав интеллектуальной собственности третьих лиц.</w:t>
      </w:r>
    </w:p>
    <w:p w:rsidR="00524095" w:rsidRDefault="00524095" w:rsidP="00855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650"/>
      </w:tblGrid>
      <w:tr w:rsidR="008447D9" w:rsidRPr="00524095" w:rsidTr="00CA0A4D">
        <w:trPr>
          <w:trHeight w:val="2835"/>
        </w:trPr>
        <w:tc>
          <w:tcPr>
            <w:tcW w:w="3544" w:type="dxa"/>
          </w:tcPr>
          <w:p w:rsidR="008447D9" w:rsidRPr="00524095" w:rsidRDefault="0085527C" w:rsidP="00A4027D">
            <w:pPr>
              <w:spacing w:before="200"/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4095">
              <w:rPr>
                <w:rFonts w:ascii="Times New Roman" w:hAnsi="Times New Roman" w:cs="Times New Roman"/>
                <w:sz w:val="28"/>
                <w:szCs w:val="24"/>
              </w:rPr>
              <w:t>_____________</w:t>
            </w:r>
            <w:r w:rsidR="008447D9" w:rsidRPr="00524095">
              <w:rPr>
                <w:rFonts w:ascii="Times New Roman" w:hAnsi="Times New Roman" w:cs="Times New Roman"/>
                <w:sz w:val="28"/>
                <w:szCs w:val="24"/>
              </w:rPr>
              <w:t>___</w:t>
            </w:r>
          </w:p>
          <w:p w:rsidR="0085527C" w:rsidRPr="00524095" w:rsidRDefault="0085527C" w:rsidP="008447D9">
            <w:pPr>
              <w:spacing w:before="360"/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4095">
              <w:rPr>
                <w:rFonts w:ascii="Times New Roman" w:hAnsi="Times New Roman" w:cs="Times New Roman"/>
                <w:sz w:val="28"/>
                <w:szCs w:val="24"/>
              </w:rPr>
              <w:t>_________________</w:t>
            </w:r>
          </w:p>
          <w:p w:rsidR="0085527C" w:rsidRPr="00524095" w:rsidRDefault="0085527C" w:rsidP="00A4027D">
            <w:pPr>
              <w:spacing w:before="480"/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4095">
              <w:rPr>
                <w:rFonts w:ascii="Times New Roman" w:hAnsi="Times New Roman" w:cs="Times New Roman"/>
                <w:sz w:val="28"/>
                <w:szCs w:val="24"/>
              </w:rPr>
              <w:t>________________</w:t>
            </w:r>
          </w:p>
          <w:p w:rsidR="0085527C" w:rsidRDefault="0085527C" w:rsidP="008447D9">
            <w:pPr>
              <w:spacing w:before="360"/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4095">
              <w:rPr>
                <w:rFonts w:ascii="Times New Roman" w:hAnsi="Times New Roman" w:cs="Times New Roman"/>
                <w:sz w:val="28"/>
                <w:szCs w:val="24"/>
              </w:rPr>
              <w:t>________________</w:t>
            </w:r>
          </w:p>
          <w:p w:rsidR="001C1456" w:rsidRPr="00524095" w:rsidRDefault="001C1456" w:rsidP="008447D9">
            <w:pPr>
              <w:spacing w:before="360"/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</w:t>
            </w:r>
          </w:p>
          <w:p w:rsidR="00524095" w:rsidRDefault="00A4027D" w:rsidP="00524095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524095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подписи автор</w:t>
            </w:r>
            <w:r w:rsidR="008447D9" w:rsidRPr="00524095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ов</w:t>
            </w:r>
          </w:p>
          <w:p w:rsidR="008447D9" w:rsidRPr="00524095" w:rsidRDefault="008447D9" w:rsidP="00524095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4095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инновационного продукта</w:t>
            </w:r>
          </w:p>
        </w:tc>
        <w:tc>
          <w:tcPr>
            <w:tcW w:w="3650" w:type="dxa"/>
          </w:tcPr>
          <w:p w:rsidR="008447D9" w:rsidRPr="00524095" w:rsidRDefault="00524095" w:rsidP="00A4027D">
            <w:pPr>
              <w:spacing w:before="200"/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Pr="00524095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/</w:t>
            </w:r>
            <w:r w:rsidRPr="0052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Сафонова О. В./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</w:p>
          <w:p w:rsidR="008447D9" w:rsidRPr="00524095" w:rsidRDefault="008447D9" w:rsidP="008447D9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524095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расшифровка подписи</w:t>
            </w:r>
          </w:p>
          <w:p w:rsidR="0085527C" w:rsidRPr="00524095" w:rsidRDefault="00524095" w:rsidP="0085527C">
            <w:pPr>
              <w:spacing w:before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/Колесникова И. Н./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5527C" w:rsidRPr="00524095" w:rsidRDefault="0085527C" w:rsidP="0085527C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524095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расшифровка подписи</w:t>
            </w:r>
          </w:p>
          <w:p w:rsidR="0085527C" w:rsidRPr="00524095" w:rsidRDefault="00524095" w:rsidP="00524095">
            <w:pPr>
              <w:spacing w:before="20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/Патрунова Я. А./</w:t>
            </w:r>
          </w:p>
          <w:p w:rsidR="0085527C" w:rsidRPr="00524095" w:rsidRDefault="0085527C" w:rsidP="0085527C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524095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расшифровка подписи</w:t>
            </w:r>
          </w:p>
          <w:p w:rsidR="00524095" w:rsidRPr="00524095" w:rsidRDefault="00524095" w:rsidP="00524095">
            <w:pPr>
              <w:spacing w:before="8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2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/Гурнова В. В./</w:t>
            </w:r>
          </w:p>
          <w:p w:rsidR="0085527C" w:rsidRDefault="0085527C" w:rsidP="0085527C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524095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расшифровка подписи</w:t>
            </w:r>
          </w:p>
          <w:p w:rsidR="001C1456" w:rsidRDefault="001C1456" w:rsidP="0085527C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14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1C14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Путра</w:t>
            </w:r>
            <w:proofErr w:type="spellEnd"/>
            <w:r w:rsidRPr="001C14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Е./</w:t>
            </w:r>
          </w:p>
          <w:p w:rsidR="001C1456" w:rsidRDefault="001C1456" w:rsidP="001C1456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524095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расшифровка подписи</w:t>
            </w:r>
          </w:p>
          <w:p w:rsidR="001C1456" w:rsidRPr="00524095" w:rsidRDefault="001C1456" w:rsidP="0085527C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</w:tr>
      <w:tr w:rsidR="008447D9" w:rsidRPr="00524095" w:rsidTr="001C1456">
        <w:tc>
          <w:tcPr>
            <w:tcW w:w="3544" w:type="dxa"/>
          </w:tcPr>
          <w:p w:rsidR="008447D9" w:rsidRPr="00524095" w:rsidRDefault="008447D9" w:rsidP="008447D9">
            <w:pPr>
              <w:spacing w:before="360"/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4095">
              <w:rPr>
                <w:rFonts w:ascii="Times New Roman" w:hAnsi="Times New Roman" w:cs="Times New Roman"/>
                <w:sz w:val="28"/>
                <w:szCs w:val="24"/>
              </w:rPr>
              <w:t>________________</w:t>
            </w:r>
          </w:p>
          <w:p w:rsidR="008447D9" w:rsidRDefault="00A42A78" w:rsidP="008447D9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. </w:t>
            </w:r>
            <w:r w:rsidRPr="00A42A78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директора</w:t>
            </w:r>
          </w:p>
          <w:p w:rsidR="00A42A78" w:rsidRPr="00524095" w:rsidRDefault="001C1456" w:rsidP="008447D9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ГБУ ДО</w:t>
            </w:r>
            <w:r w:rsidR="00A42A78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 ДДТ «На </w:t>
            </w:r>
            <w:r w:rsidR="00A42A78" w:rsidRPr="00A42A78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9-ой линии»</w:t>
            </w:r>
          </w:p>
        </w:tc>
        <w:tc>
          <w:tcPr>
            <w:tcW w:w="3650" w:type="dxa"/>
          </w:tcPr>
          <w:p w:rsidR="008447D9" w:rsidRPr="00524095" w:rsidRDefault="00524095" w:rsidP="00524095">
            <w:pPr>
              <w:spacing w:before="44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2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/Петерсон И. В./</w:t>
            </w:r>
          </w:p>
          <w:p w:rsidR="008447D9" w:rsidRPr="00524095" w:rsidRDefault="008447D9" w:rsidP="008447D9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524095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расшифровка подписи</w:t>
            </w:r>
          </w:p>
        </w:tc>
      </w:tr>
    </w:tbl>
    <w:p w:rsidR="008447D9" w:rsidRDefault="008447D9" w:rsidP="0079101C">
      <w:pPr>
        <w:ind w:right="-6"/>
        <w:rPr>
          <w:rFonts w:ascii="Times New Roman" w:hAnsi="Times New Roman" w:cs="Times New Roman"/>
          <w:sz w:val="24"/>
          <w:szCs w:val="24"/>
        </w:rPr>
      </w:pPr>
    </w:p>
    <w:p w:rsidR="00A42A78" w:rsidRDefault="0079101C" w:rsidP="00543F1A">
      <w:pPr>
        <w:rPr>
          <w:rFonts w:ascii="Times New Roman" w:hAnsi="Times New Roman" w:cs="Times New Roman"/>
          <w:sz w:val="24"/>
          <w:szCs w:val="24"/>
        </w:rPr>
      </w:pPr>
      <w:r w:rsidRPr="0079101C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</w:t>
      </w:r>
    </w:p>
    <w:p w:rsidR="0079101C" w:rsidRDefault="0079101C" w:rsidP="00543F1A">
      <w:pPr>
        <w:rPr>
          <w:rFonts w:ascii="Times New Roman" w:hAnsi="Times New Roman" w:cs="Times New Roman"/>
          <w:sz w:val="24"/>
          <w:szCs w:val="24"/>
        </w:rPr>
      </w:pPr>
      <w:r w:rsidRPr="0079101C">
        <w:rPr>
          <w:rFonts w:ascii="Times New Roman" w:hAnsi="Times New Roman" w:cs="Times New Roman"/>
          <w:sz w:val="24"/>
          <w:szCs w:val="24"/>
        </w:rPr>
        <w:t>«_____»_____________________20__г.</w:t>
      </w:r>
    </w:p>
    <w:p w:rsidR="008E5859" w:rsidRPr="0079101C" w:rsidRDefault="008E5859" w:rsidP="00543F1A">
      <w:pPr>
        <w:rPr>
          <w:rFonts w:ascii="Times New Roman" w:hAnsi="Times New Roman" w:cs="Times New Roman"/>
          <w:sz w:val="24"/>
          <w:szCs w:val="24"/>
        </w:rPr>
      </w:pPr>
    </w:p>
    <w:sectPr w:rsidR="008E5859" w:rsidRPr="0079101C" w:rsidSect="009D06A5">
      <w:footerReference w:type="default" r:id="rId22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47" w:rsidRDefault="00746D47" w:rsidP="00AC303F">
      <w:pPr>
        <w:spacing w:after="0" w:line="240" w:lineRule="auto"/>
      </w:pPr>
      <w:r>
        <w:separator/>
      </w:r>
    </w:p>
  </w:endnote>
  <w:endnote w:type="continuationSeparator" w:id="0">
    <w:p w:rsidR="00746D47" w:rsidRDefault="00746D47" w:rsidP="00AC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A5" w:rsidRDefault="009D06A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47" w:rsidRDefault="00746D47" w:rsidP="00AC303F">
      <w:pPr>
        <w:spacing w:after="0" w:line="240" w:lineRule="auto"/>
      </w:pPr>
      <w:r>
        <w:separator/>
      </w:r>
    </w:p>
  </w:footnote>
  <w:footnote w:type="continuationSeparator" w:id="0">
    <w:p w:rsidR="00746D47" w:rsidRDefault="00746D47" w:rsidP="00AC303F">
      <w:pPr>
        <w:spacing w:after="0" w:line="240" w:lineRule="auto"/>
      </w:pPr>
      <w:r>
        <w:continuationSeparator/>
      </w:r>
    </w:p>
  </w:footnote>
  <w:footnote w:id="1">
    <w:p w:rsidR="001A7DB0" w:rsidRDefault="001A7DB0">
      <w:pPr>
        <w:pStyle w:val="a5"/>
      </w:pPr>
      <w:r>
        <w:rPr>
          <w:rStyle w:val="a7"/>
        </w:rPr>
        <w:footnoteRef/>
      </w:r>
      <w:r>
        <w:t xml:space="preserve"> </w:t>
      </w:r>
      <w:r w:rsidRPr="001A7DB0">
        <w:t>http://www.kpms.ru/General_info/Quality_management.htm</w:t>
      </w:r>
    </w:p>
  </w:footnote>
  <w:footnote w:id="2">
    <w:p w:rsidR="001A7DB0" w:rsidRDefault="001A7DB0">
      <w:pPr>
        <w:pStyle w:val="a5"/>
      </w:pPr>
      <w:r>
        <w:rPr>
          <w:rStyle w:val="a7"/>
        </w:rPr>
        <w:footnoteRef/>
      </w:r>
      <w:r>
        <w:t xml:space="preserve"> Шадрина Т. В. Самоуправляемое обучение как идея современного образования//Современное образование: традиции и инновации. №2. 2016 г. С. 81-85.</w:t>
      </w:r>
    </w:p>
  </w:footnote>
  <w:footnote w:id="3">
    <w:p w:rsidR="007D4A4C" w:rsidRDefault="007D4A4C" w:rsidP="007D4A4C">
      <w:pPr>
        <w:pStyle w:val="a5"/>
      </w:pPr>
      <w:r>
        <w:rPr>
          <w:rStyle w:val="a7"/>
        </w:rPr>
        <w:footnoteRef/>
      </w:r>
      <w:r>
        <w:t xml:space="preserve"> </w:t>
      </w:r>
      <w:r w:rsidRPr="001E1DB5">
        <w:t>Управление по результатам. М: Издательская группа «Прогресс», 1993. С. 320.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2AD"/>
    <w:multiLevelType w:val="hybridMultilevel"/>
    <w:tmpl w:val="3DBCE4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A75021"/>
    <w:multiLevelType w:val="hybridMultilevel"/>
    <w:tmpl w:val="70329FC4"/>
    <w:lvl w:ilvl="0" w:tplc="4E80E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64150"/>
    <w:multiLevelType w:val="hybridMultilevel"/>
    <w:tmpl w:val="A114F0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9C2C40"/>
    <w:multiLevelType w:val="hybridMultilevel"/>
    <w:tmpl w:val="AAE81438"/>
    <w:lvl w:ilvl="0" w:tplc="4E80EC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4557F6"/>
    <w:multiLevelType w:val="hybridMultilevel"/>
    <w:tmpl w:val="395CFA6C"/>
    <w:lvl w:ilvl="0" w:tplc="B09A8030">
      <w:start w:val="1"/>
      <w:numFmt w:val="decimal"/>
      <w:lvlText w:val="%1-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096CF4"/>
    <w:multiLevelType w:val="hybridMultilevel"/>
    <w:tmpl w:val="1856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C0DA2"/>
    <w:multiLevelType w:val="hybridMultilevel"/>
    <w:tmpl w:val="7542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A11F8"/>
    <w:multiLevelType w:val="hybridMultilevel"/>
    <w:tmpl w:val="395CFA6C"/>
    <w:lvl w:ilvl="0" w:tplc="B09A8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00151"/>
    <w:multiLevelType w:val="hybridMultilevel"/>
    <w:tmpl w:val="5DA4D858"/>
    <w:lvl w:ilvl="0" w:tplc="8C120064">
      <w:start w:val="1"/>
      <w:numFmt w:val="decimal"/>
      <w:lvlText w:val="%1-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A5480"/>
    <w:multiLevelType w:val="hybridMultilevel"/>
    <w:tmpl w:val="1164B152"/>
    <w:lvl w:ilvl="0" w:tplc="6436D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37434"/>
    <w:multiLevelType w:val="hybridMultilevel"/>
    <w:tmpl w:val="395CFA6C"/>
    <w:lvl w:ilvl="0" w:tplc="B09A8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974AC"/>
    <w:multiLevelType w:val="hybridMultilevel"/>
    <w:tmpl w:val="395CFA6C"/>
    <w:lvl w:ilvl="0" w:tplc="B09A8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F1D0B"/>
    <w:multiLevelType w:val="hybridMultilevel"/>
    <w:tmpl w:val="B0007068"/>
    <w:lvl w:ilvl="0" w:tplc="4E80E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A27E2"/>
    <w:multiLevelType w:val="hybridMultilevel"/>
    <w:tmpl w:val="395CFA6C"/>
    <w:lvl w:ilvl="0" w:tplc="B09A8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E6B4E"/>
    <w:multiLevelType w:val="hybridMultilevel"/>
    <w:tmpl w:val="9A368096"/>
    <w:lvl w:ilvl="0" w:tplc="4E80EC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CE4903"/>
    <w:multiLevelType w:val="hybridMultilevel"/>
    <w:tmpl w:val="7292D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712E4"/>
    <w:multiLevelType w:val="hybridMultilevel"/>
    <w:tmpl w:val="D4D8F0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726260"/>
    <w:multiLevelType w:val="hybridMultilevel"/>
    <w:tmpl w:val="9EA0ED42"/>
    <w:lvl w:ilvl="0" w:tplc="4E80E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B4DCE"/>
    <w:multiLevelType w:val="hybridMultilevel"/>
    <w:tmpl w:val="40021F50"/>
    <w:lvl w:ilvl="0" w:tplc="4E80EC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BD6465"/>
    <w:multiLevelType w:val="hybridMultilevel"/>
    <w:tmpl w:val="786087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7"/>
  </w:num>
  <w:num w:numId="5">
    <w:abstractNumId w:val="12"/>
  </w:num>
  <w:num w:numId="6">
    <w:abstractNumId w:val="3"/>
  </w:num>
  <w:num w:numId="7">
    <w:abstractNumId w:val="14"/>
  </w:num>
  <w:num w:numId="8">
    <w:abstractNumId w:val="18"/>
  </w:num>
  <w:num w:numId="9">
    <w:abstractNumId w:val="1"/>
  </w:num>
  <w:num w:numId="10">
    <w:abstractNumId w:val="16"/>
  </w:num>
  <w:num w:numId="11">
    <w:abstractNumId w:val="2"/>
  </w:num>
  <w:num w:numId="12">
    <w:abstractNumId w:val="0"/>
  </w:num>
  <w:num w:numId="13">
    <w:abstractNumId w:val="6"/>
  </w:num>
  <w:num w:numId="14">
    <w:abstractNumId w:val="19"/>
  </w:num>
  <w:num w:numId="15">
    <w:abstractNumId w:val="13"/>
  </w:num>
  <w:num w:numId="16">
    <w:abstractNumId w:val="7"/>
  </w:num>
  <w:num w:numId="17">
    <w:abstractNumId w:val="10"/>
  </w:num>
  <w:num w:numId="18">
    <w:abstractNumId w:val="11"/>
  </w:num>
  <w:num w:numId="19">
    <w:abstractNumId w:val="4"/>
  </w:num>
  <w:num w:numId="20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5A7"/>
    <w:rsid w:val="00003BB8"/>
    <w:rsid w:val="0000538F"/>
    <w:rsid w:val="00021717"/>
    <w:rsid w:val="000235CA"/>
    <w:rsid w:val="00040601"/>
    <w:rsid w:val="00047D93"/>
    <w:rsid w:val="000630A6"/>
    <w:rsid w:val="000655FE"/>
    <w:rsid w:val="000766CE"/>
    <w:rsid w:val="00077891"/>
    <w:rsid w:val="0008777B"/>
    <w:rsid w:val="000A1D7D"/>
    <w:rsid w:val="000A380F"/>
    <w:rsid w:val="000A4C11"/>
    <w:rsid w:val="000A4E76"/>
    <w:rsid w:val="000E0C7D"/>
    <w:rsid w:val="000E2732"/>
    <w:rsid w:val="000E53B0"/>
    <w:rsid w:val="000F3F9E"/>
    <w:rsid w:val="000F60DC"/>
    <w:rsid w:val="0010396C"/>
    <w:rsid w:val="00105D7D"/>
    <w:rsid w:val="0010629F"/>
    <w:rsid w:val="00107CD1"/>
    <w:rsid w:val="00107E56"/>
    <w:rsid w:val="001136EB"/>
    <w:rsid w:val="00130BC1"/>
    <w:rsid w:val="001330F4"/>
    <w:rsid w:val="0014124D"/>
    <w:rsid w:val="00142FD7"/>
    <w:rsid w:val="00153B4A"/>
    <w:rsid w:val="00167D3B"/>
    <w:rsid w:val="001702C1"/>
    <w:rsid w:val="00170A66"/>
    <w:rsid w:val="00172739"/>
    <w:rsid w:val="00174B9D"/>
    <w:rsid w:val="00182EBA"/>
    <w:rsid w:val="001833E9"/>
    <w:rsid w:val="00184BB4"/>
    <w:rsid w:val="001850CE"/>
    <w:rsid w:val="001950AC"/>
    <w:rsid w:val="001964F6"/>
    <w:rsid w:val="00197155"/>
    <w:rsid w:val="001A6122"/>
    <w:rsid w:val="001A7DB0"/>
    <w:rsid w:val="001B2BE1"/>
    <w:rsid w:val="001B35D6"/>
    <w:rsid w:val="001B3D90"/>
    <w:rsid w:val="001B7589"/>
    <w:rsid w:val="001B7B4D"/>
    <w:rsid w:val="001C1456"/>
    <w:rsid w:val="001C1D11"/>
    <w:rsid w:val="001C54A5"/>
    <w:rsid w:val="001D2535"/>
    <w:rsid w:val="001E1DB5"/>
    <w:rsid w:val="001E22EB"/>
    <w:rsid w:val="001E6670"/>
    <w:rsid w:val="001E7C2F"/>
    <w:rsid w:val="001F70D8"/>
    <w:rsid w:val="00200FCD"/>
    <w:rsid w:val="00206B07"/>
    <w:rsid w:val="00212ACE"/>
    <w:rsid w:val="002140EB"/>
    <w:rsid w:val="0021699F"/>
    <w:rsid w:val="002510CF"/>
    <w:rsid w:val="00260DB5"/>
    <w:rsid w:val="002652C2"/>
    <w:rsid w:val="0027525F"/>
    <w:rsid w:val="002955E4"/>
    <w:rsid w:val="00295AA0"/>
    <w:rsid w:val="00297203"/>
    <w:rsid w:val="002977AC"/>
    <w:rsid w:val="002A1E8E"/>
    <w:rsid w:val="002A40EE"/>
    <w:rsid w:val="002A45C3"/>
    <w:rsid w:val="002A47E1"/>
    <w:rsid w:val="002D32AE"/>
    <w:rsid w:val="002D4580"/>
    <w:rsid w:val="002D47DC"/>
    <w:rsid w:val="002D6265"/>
    <w:rsid w:val="002D78C2"/>
    <w:rsid w:val="002E15A3"/>
    <w:rsid w:val="002E46F3"/>
    <w:rsid w:val="0030066F"/>
    <w:rsid w:val="003036C5"/>
    <w:rsid w:val="00312988"/>
    <w:rsid w:val="00322D97"/>
    <w:rsid w:val="00324A96"/>
    <w:rsid w:val="00335114"/>
    <w:rsid w:val="003462E7"/>
    <w:rsid w:val="003471DC"/>
    <w:rsid w:val="00354B9C"/>
    <w:rsid w:val="00357593"/>
    <w:rsid w:val="00362B10"/>
    <w:rsid w:val="00362CEE"/>
    <w:rsid w:val="003663A9"/>
    <w:rsid w:val="00375C59"/>
    <w:rsid w:val="00386278"/>
    <w:rsid w:val="003960BF"/>
    <w:rsid w:val="003A150E"/>
    <w:rsid w:val="003C14DE"/>
    <w:rsid w:val="003C2D20"/>
    <w:rsid w:val="003D14E1"/>
    <w:rsid w:val="003D2F15"/>
    <w:rsid w:val="003E6230"/>
    <w:rsid w:val="004137EB"/>
    <w:rsid w:val="00417082"/>
    <w:rsid w:val="0041732F"/>
    <w:rsid w:val="00420DB1"/>
    <w:rsid w:val="00424F99"/>
    <w:rsid w:val="004374D5"/>
    <w:rsid w:val="004519AD"/>
    <w:rsid w:val="004665C9"/>
    <w:rsid w:val="00466CF2"/>
    <w:rsid w:val="0047082C"/>
    <w:rsid w:val="004714FC"/>
    <w:rsid w:val="00481948"/>
    <w:rsid w:val="004839FD"/>
    <w:rsid w:val="00483DF8"/>
    <w:rsid w:val="0048587E"/>
    <w:rsid w:val="0048660A"/>
    <w:rsid w:val="004871DC"/>
    <w:rsid w:val="00495F5A"/>
    <w:rsid w:val="00497DC7"/>
    <w:rsid w:val="004D6216"/>
    <w:rsid w:val="004E7E0A"/>
    <w:rsid w:val="00511183"/>
    <w:rsid w:val="0051369B"/>
    <w:rsid w:val="00524095"/>
    <w:rsid w:val="005264F3"/>
    <w:rsid w:val="00526618"/>
    <w:rsid w:val="00534886"/>
    <w:rsid w:val="005350E0"/>
    <w:rsid w:val="00540AB6"/>
    <w:rsid w:val="00543F1A"/>
    <w:rsid w:val="00545227"/>
    <w:rsid w:val="0054601F"/>
    <w:rsid w:val="00546D6B"/>
    <w:rsid w:val="0055003E"/>
    <w:rsid w:val="00552051"/>
    <w:rsid w:val="00556F26"/>
    <w:rsid w:val="00562AFE"/>
    <w:rsid w:val="0057495B"/>
    <w:rsid w:val="005804EA"/>
    <w:rsid w:val="0058122E"/>
    <w:rsid w:val="00584AAD"/>
    <w:rsid w:val="00584D2F"/>
    <w:rsid w:val="0059604B"/>
    <w:rsid w:val="005A016A"/>
    <w:rsid w:val="005A75A7"/>
    <w:rsid w:val="005B2735"/>
    <w:rsid w:val="005B5A60"/>
    <w:rsid w:val="005B6663"/>
    <w:rsid w:val="005C0EF7"/>
    <w:rsid w:val="005C4924"/>
    <w:rsid w:val="005C6F6B"/>
    <w:rsid w:val="005D1BEB"/>
    <w:rsid w:val="005D2855"/>
    <w:rsid w:val="005E2106"/>
    <w:rsid w:val="005E3051"/>
    <w:rsid w:val="005E661B"/>
    <w:rsid w:val="005E7D1E"/>
    <w:rsid w:val="005F2E66"/>
    <w:rsid w:val="0061289E"/>
    <w:rsid w:val="0061410D"/>
    <w:rsid w:val="00615E81"/>
    <w:rsid w:val="006200B7"/>
    <w:rsid w:val="00620E8E"/>
    <w:rsid w:val="006409DD"/>
    <w:rsid w:val="00640BE8"/>
    <w:rsid w:val="00663594"/>
    <w:rsid w:val="00664828"/>
    <w:rsid w:val="00671305"/>
    <w:rsid w:val="00671833"/>
    <w:rsid w:val="00684B17"/>
    <w:rsid w:val="00696433"/>
    <w:rsid w:val="00696C3F"/>
    <w:rsid w:val="00710CEF"/>
    <w:rsid w:val="007159BB"/>
    <w:rsid w:val="00716787"/>
    <w:rsid w:val="00717149"/>
    <w:rsid w:val="00731B08"/>
    <w:rsid w:val="007344EB"/>
    <w:rsid w:val="00735ADA"/>
    <w:rsid w:val="00746D47"/>
    <w:rsid w:val="007540A1"/>
    <w:rsid w:val="00764369"/>
    <w:rsid w:val="00767B01"/>
    <w:rsid w:val="00770984"/>
    <w:rsid w:val="0079101C"/>
    <w:rsid w:val="00793363"/>
    <w:rsid w:val="00793F5D"/>
    <w:rsid w:val="007A1033"/>
    <w:rsid w:val="007B35DA"/>
    <w:rsid w:val="007D4A4B"/>
    <w:rsid w:val="007D4A4C"/>
    <w:rsid w:val="007D58C3"/>
    <w:rsid w:val="007E13D8"/>
    <w:rsid w:val="007E14A9"/>
    <w:rsid w:val="007E31BA"/>
    <w:rsid w:val="007E3CFB"/>
    <w:rsid w:val="007F26C0"/>
    <w:rsid w:val="007F2E65"/>
    <w:rsid w:val="007F6BFF"/>
    <w:rsid w:val="00817D2B"/>
    <w:rsid w:val="00821DE7"/>
    <w:rsid w:val="0082287F"/>
    <w:rsid w:val="008406E4"/>
    <w:rsid w:val="0084180D"/>
    <w:rsid w:val="008447D9"/>
    <w:rsid w:val="00845616"/>
    <w:rsid w:val="0085527C"/>
    <w:rsid w:val="00870B5C"/>
    <w:rsid w:val="0087160B"/>
    <w:rsid w:val="0087663E"/>
    <w:rsid w:val="00880F5C"/>
    <w:rsid w:val="0088130C"/>
    <w:rsid w:val="00884975"/>
    <w:rsid w:val="00893DB2"/>
    <w:rsid w:val="008A3018"/>
    <w:rsid w:val="008A3FE0"/>
    <w:rsid w:val="008C19F9"/>
    <w:rsid w:val="008C2BC2"/>
    <w:rsid w:val="008C6CA7"/>
    <w:rsid w:val="008D557A"/>
    <w:rsid w:val="008D7022"/>
    <w:rsid w:val="008E2D55"/>
    <w:rsid w:val="008E5859"/>
    <w:rsid w:val="008E7028"/>
    <w:rsid w:val="008F3537"/>
    <w:rsid w:val="008F360D"/>
    <w:rsid w:val="009005A6"/>
    <w:rsid w:val="00907553"/>
    <w:rsid w:val="009105BC"/>
    <w:rsid w:val="00914011"/>
    <w:rsid w:val="009458FC"/>
    <w:rsid w:val="0095300E"/>
    <w:rsid w:val="009707AD"/>
    <w:rsid w:val="0098400B"/>
    <w:rsid w:val="009845D9"/>
    <w:rsid w:val="0099373A"/>
    <w:rsid w:val="009A6277"/>
    <w:rsid w:val="009B4B67"/>
    <w:rsid w:val="009C748E"/>
    <w:rsid w:val="009C7A8D"/>
    <w:rsid w:val="009D06A5"/>
    <w:rsid w:val="009D0B0B"/>
    <w:rsid w:val="009D22FF"/>
    <w:rsid w:val="009E2225"/>
    <w:rsid w:val="009F1DAD"/>
    <w:rsid w:val="009F4885"/>
    <w:rsid w:val="009F542C"/>
    <w:rsid w:val="009F724A"/>
    <w:rsid w:val="00A34FAF"/>
    <w:rsid w:val="00A4027D"/>
    <w:rsid w:val="00A40A18"/>
    <w:rsid w:val="00A42A78"/>
    <w:rsid w:val="00A42CED"/>
    <w:rsid w:val="00A46F82"/>
    <w:rsid w:val="00A504F7"/>
    <w:rsid w:val="00A60714"/>
    <w:rsid w:val="00A81D31"/>
    <w:rsid w:val="00A91EF2"/>
    <w:rsid w:val="00A92428"/>
    <w:rsid w:val="00AA4B08"/>
    <w:rsid w:val="00AA57D2"/>
    <w:rsid w:val="00AC0C76"/>
    <w:rsid w:val="00AC28E5"/>
    <w:rsid w:val="00AC303F"/>
    <w:rsid w:val="00AC3FC2"/>
    <w:rsid w:val="00AD0BB9"/>
    <w:rsid w:val="00AE2A0C"/>
    <w:rsid w:val="00AE3566"/>
    <w:rsid w:val="00B0507B"/>
    <w:rsid w:val="00B10146"/>
    <w:rsid w:val="00B12167"/>
    <w:rsid w:val="00B15BBF"/>
    <w:rsid w:val="00B17CE5"/>
    <w:rsid w:val="00B234FB"/>
    <w:rsid w:val="00B26C26"/>
    <w:rsid w:val="00B30E99"/>
    <w:rsid w:val="00B337BE"/>
    <w:rsid w:val="00B3660D"/>
    <w:rsid w:val="00B3661B"/>
    <w:rsid w:val="00B37949"/>
    <w:rsid w:val="00B43D85"/>
    <w:rsid w:val="00B46933"/>
    <w:rsid w:val="00B46CBF"/>
    <w:rsid w:val="00B46D80"/>
    <w:rsid w:val="00B55579"/>
    <w:rsid w:val="00B56F13"/>
    <w:rsid w:val="00B62C24"/>
    <w:rsid w:val="00B72D43"/>
    <w:rsid w:val="00B8189A"/>
    <w:rsid w:val="00B867EE"/>
    <w:rsid w:val="00B86E91"/>
    <w:rsid w:val="00B93EDD"/>
    <w:rsid w:val="00B95363"/>
    <w:rsid w:val="00B974C8"/>
    <w:rsid w:val="00B97FCC"/>
    <w:rsid w:val="00BA2FD8"/>
    <w:rsid w:val="00BA41F2"/>
    <w:rsid w:val="00BB4A9C"/>
    <w:rsid w:val="00BB7125"/>
    <w:rsid w:val="00BB7570"/>
    <w:rsid w:val="00BC3EC6"/>
    <w:rsid w:val="00BC6342"/>
    <w:rsid w:val="00BD0A6D"/>
    <w:rsid w:val="00BD1406"/>
    <w:rsid w:val="00BD1CF1"/>
    <w:rsid w:val="00BD2119"/>
    <w:rsid w:val="00BE383E"/>
    <w:rsid w:val="00BE7012"/>
    <w:rsid w:val="00C04993"/>
    <w:rsid w:val="00C05B83"/>
    <w:rsid w:val="00C077D1"/>
    <w:rsid w:val="00C2054F"/>
    <w:rsid w:val="00C310B5"/>
    <w:rsid w:val="00C34596"/>
    <w:rsid w:val="00C51450"/>
    <w:rsid w:val="00C518F8"/>
    <w:rsid w:val="00C57D27"/>
    <w:rsid w:val="00C623BA"/>
    <w:rsid w:val="00C65DC9"/>
    <w:rsid w:val="00C6625B"/>
    <w:rsid w:val="00C6739A"/>
    <w:rsid w:val="00C76B48"/>
    <w:rsid w:val="00C77325"/>
    <w:rsid w:val="00C83DD1"/>
    <w:rsid w:val="00C86581"/>
    <w:rsid w:val="00C90CC1"/>
    <w:rsid w:val="00C97B64"/>
    <w:rsid w:val="00CA0A4D"/>
    <w:rsid w:val="00CB4736"/>
    <w:rsid w:val="00CB5F81"/>
    <w:rsid w:val="00CC7C84"/>
    <w:rsid w:val="00CD6C5F"/>
    <w:rsid w:val="00CE0D4E"/>
    <w:rsid w:val="00CE0FCC"/>
    <w:rsid w:val="00CE1BFD"/>
    <w:rsid w:val="00D014D8"/>
    <w:rsid w:val="00D049D9"/>
    <w:rsid w:val="00D064F7"/>
    <w:rsid w:val="00D06643"/>
    <w:rsid w:val="00D12146"/>
    <w:rsid w:val="00D12DC3"/>
    <w:rsid w:val="00D31BBC"/>
    <w:rsid w:val="00D36B1D"/>
    <w:rsid w:val="00D46531"/>
    <w:rsid w:val="00D515FC"/>
    <w:rsid w:val="00D60B13"/>
    <w:rsid w:val="00D61330"/>
    <w:rsid w:val="00D71B31"/>
    <w:rsid w:val="00D7402C"/>
    <w:rsid w:val="00DB2A2C"/>
    <w:rsid w:val="00DC55E3"/>
    <w:rsid w:val="00DD1C13"/>
    <w:rsid w:val="00DD211C"/>
    <w:rsid w:val="00DD7FF0"/>
    <w:rsid w:val="00DE48F8"/>
    <w:rsid w:val="00E264E4"/>
    <w:rsid w:val="00E32AE8"/>
    <w:rsid w:val="00E360CF"/>
    <w:rsid w:val="00E42FBF"/>
    <w:rsid w:val="00E434BE"/>
    <w:rsid w:val="00E43F10"/>
    <w:rsid w:val="00E53505"/>
    <w:rsid w:val="00E53EF7"/>
    <w:rsid w:val="00E652F9"/>
    <w:rsid w:val="00E703D7"/>
    <w:rsid w:val="00E72C4E"/>
    <w:rsid w:val="00E759BC"/>
    <w:rsid w:val="00E936F6"/>
    <w:rsid w:val="00EA40D7"/>
    <w:rsid w:val="00EA65E4"/>
    <w:rsid w:val="00EA6666"/>
    <w:rsid w:val="00EC4DB7"/>
    <w:rsid w:val="00ED18B9"/>
    <w:rsid w:val="00ED5E6C"/>
    <w:rsid w:val="00EE56F3"/>
    <w:rsid w:val="00EF06D4"/>
    <w:rsid w:val="00F0573F"/>
    <w:rsid w:val="00F24E7F"/>
    <w:rsid w:val="00F2727A"/>
    <w:rsid w:val="00F343F7"/>
    <w:rsid w:val="00F41097"/>
    <w:rsid w:val="00F65DAA"/>
    <w:rsid w:val="00F65DFB"/>
    <w:rsid w:val="00F72086"/>
    <w:rsid w:val="00F742E0"/>
    <w:rsid w:val="00F773B7"/>
    <w:rsid w:val="00F94531"/>
    <w:rsid w:val="00F96AA4"/>
    <w:rsid w:val="00FA161A"/>
    <w:rsid w:val="00FA5283"/>
    <w:rsid w:val="00FA5BDC"/>
    <w:rsid w:val="00FB467F"/>
    <w:rsid w:val="00FC6A4A"/>
    <w:rsid w:val="00FC71B8"/>
    <w:rsid w:val="00FD028A"/>
    <w:rsid w:val="00FD3C3F"/>
    <w:rsid w:val="00FD7278"/>
    <w:rsid w:val="00FE0447"/>
    <w:rsid w:val="00FE334B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6C"/>
  </w:style>
  <w:style w:type="paragraph" w:styleId="1">
    <w:name w:val="heading 1"/>
    <w:basedOn w:val="a"/>
    <w:link w:val="10"/>
    <w:uiPriority w:val="9"/>
    <w:qFormat/>
    <w:rsid w:val="00754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77D1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C30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C303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AC303F"/>
    <w:rPr>
      <w:vertAlign w:val="superscript"/>
    </w:rPr>
  </w:style>
  <w:style w:type="table" w:styleId="a8">
    <w:name w:val="Table Grid"/>
    <w:basedOn w:val="a1"/>
    <w:uiPriority w:val="59"/>
    <w:rsid w:val="001D2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6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66CF2"/>
    <w:rPr>
      <w:b/>
      <w:bCs/>
    </w:rPr>
  </w:style>
  <w:style w:type="character" w:customStyle="1" w:styleId="apple-converted-space">
    <w:name w:val="apple-converted-space"/>
    <w:basedOn w:val="a0"/>
    <w:rsid w:val="00D049D9"/>
  </w:style>
  <w:style w:type="paragraph" w:styleId="ab">
    <w:name w:val="Balloon Text"/>
    <w:basedOn w:val="a"/>
    <w:link w:val="ac"/>
    <w:uiPriority w:val="99"/>
    <w:semiHidden/>
    <w:unhideWhenUsed/>
    <w:rsid w:val="00F3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3F7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6141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4">
    <w:name w:val="Medium Shading 1 Accent 4"/>
    <w:basedOn w:val="a1"/>
    <w:uiPriority w:val="63"/>
    <w:rsid w:val="0061410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6141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List 1 Accent 1"/>
    <w:basedOn w:val="a1"/>
    <w:uiPriority w:val="65"/>
    <w:rsid w:val="006141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5">
    <w:name w:val="Medium List 2 Accent 5"/>
    <w:basedOn w:val="a1"/>
    <w:uiPriority w:val="66"/>
    <w:rsid w:val="006141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6141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1">
    <w:name w:val="Medium Grid 2 Accent 1"/>
    <w:basedOn w:val="a1"/>
    <w:uiPriority w:val="68"/>
    <w:rsid w:val="006141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6141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Colorful Shading Accent 5"/>
    <w:basedOn w:val="a1"/>
    <w:uiPriority w:val="71"/>
    <w:rsid w:val="006141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6141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0">
    <w:name w:val="Light Shading Accent 5"/>
    <w:basedOn w:val="a1"/>
    <w:uiPriority w:val="60"/>
    <w:rsid w:val="00184BB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List Accent 5"/>
    <w:basedOn w:val="a1"/>
    <w:uiPriority w:val="61"/>
    <w:rsid w:val="00184B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d">
    <w:name w:val="header"/>
    <w:basedOn w:val="a"/>
    <w:link w:val="ae"/>
    <w:uiPriority w:val="99"/>
    <w:semiHidden/>
    <w:unhideWhenUsed/>
    <w:rsid w:val="00182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82EBA"/>
  </w:style>
  <w:style w:type="paragraph" w:styleId="af">
    <w:name w:val="footer"/>
    <w:basedOn w:val="a"/>
    <w:link w:val="af0"/>
    <w:uiPriority w:val="99"/>
    <w:unhideWhenUsed/>
    <w:rsid w:val="00182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2EBA"/>
  </w:style>
  <w:style w:type="table" w:styleId="1-5">
    <w:name w:val="Medium Shading 1 Accent 5"/>
    <w:basedOn w:val="a1"/>
    <w:uiPriority w:val="63"/>
    <w:rsid w:val="00BC634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BC63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5264F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526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0">
    <w:name w:val="Medium Grid 1 Accent 6"/>
    <w:basedOn w:val="a1"/>
    <w:uiPriority w:val="67"/>
    <w:rsid w:val="002E46F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6">
    <w:name w:val="Colorful List Accent 6"/>
    <w:basedOn w:val="a1"/>
    <w:uiPriority w:val="72"/>
    <w:rsid w:val="002E46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0">
    <w:name w:val="Light Grid Accent 6"/>
    <w:basedOn w:val="a1"/>
    <w:uiPriority w:val="62"/>
    <w:rsid w:val="00107CD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2">
    <w:name w:val="Light Shading Accent 2"/>
    <w:basedOn w:val="a1"/>
    <w:uiPriority w:val="60"/>
    <w:rsid w:val="00107CD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1"/>
    <w:uiPriority w:val="61"/>
    <w:rsid w:val="00107CD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-2">
    <w:name w:val="Medium List 2 Accent 2"/>
    <w:basedOn w:val="a1"/>
    <w:uiPriority w:val="66"/>
    <w:rsid w:val="00107C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1">
    <w:name w:val="Colorful Shading Accent 2"/>
    <w:basedOn w:val="a1"/>
    <w:uiPriority w:val="71"/>
    <w:rsid w:val="00107C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f1">
    <w:name w:val="Body Text Indent"/>
    <w:basedOn w:val="a"/>
    <w:link w:val="af2"/>
    <w:uiPriority w:val="99"/>
    <w:semiHidden/>
    <w:unhideWhenUsed/>
    <w:rsid w:val="0021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169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21699F"/>
  </w:style>
  <w:style w:type="table" w:styleId="-22">
    <w:name w:val="Light Grid Accent 2"/>
    <w:basedOn w:val="a1"/>
    <w:uiPriority w:val="62"/>
    <w:rsid w:val="00C6625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754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7540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77D1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C303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AC303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AC303F"/>
    <w:rPr>
      <w:vertAlign w:val="superscript"/>
    </w:rPr>
  </w:style>
  <w:style w:type="table" w:styleId="a8">
    <w:name w:val="Table Grid"/>
    <w:basedOn w:val="a1"/>
    <w:uiPriority w:val="59"/>
    <w:rsid w:val="001D2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46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66CF2"/>
    <w:rPr>
      <w:b/>
      <w:bCs/>
    </w:rPr>
  </w:style>
  <w:style w:type="character" w:customStyle="1" w:styleId="apple-converted-space">
    <w:name w:val="apple-converted-space"/>
    <w:basedOn w:val="a0"/>
    <w:rsid w:val="00D049D9"/>
  </w:style>
  <w:style w:type="paragraph" w:styleId="ab">
    <w:name w:val="Balloon Text"/>
    <w:basedOn w:val="a"/>
    <w:link w:val="ac"/>
    <w:uiPriority w:val="99"/>
    <w:semiHidden/>
    <w:unhideWhenUsed/>
    <w:rsid w:val="00F3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3F7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6141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4">
    <w:name w:val="Medium Shading 1 Accent 4"/>
    <w:basedOn w:val="a1"/>
    <w:uiPriority w:val="63"/>
    <w:rsid w:val="0061410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6141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List 1 Accent 1"/>
    <w:basedOn w:val="a1"/>
    <w:uiPriority w:val="65"/>
    <w:rsid w:val="006141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5">
    <w:name w:val="Medium List 2 Accent 5"/>
    <w:basedOn w:val="a1"/>
    <w:uiPriority w:val="66"/>
    <w:rsid w:val="006141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6141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1">
    <w:name w:val="Medium Grid 2 Accent 1"/>
    <w:basedOn w:val="a1"/>
    <w:uiPriority w:val="68"/>
    <w:rsid w:val="006141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6141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Colorful Shading Accent 5"/>
    <w:basedOn w:val="a1"/>
    <w:uiPriority w:val="71"/>
    <w:rsid w:val="006141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6141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0">
    <w:name w:val="Light Shading Accent 5"/>
    <w:basedOn w:val="a1"/>
    <w:uiPriority w:val="60"/>
    <w:rsid w:val="00184BB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List Accent 5"/>
    <w:basedOn w:val="a1"/>
    <w:uiPriority w:val="61"/>
    <w:rsid w:val="00184B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hyperlink" Target="http://ddtna9line.ru/colleagues/experiment/" TargetMode="Externa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openxmlformats.org/officeDocument/2006/relationships/hyperlink" Target="http://ddtna9line.ru/colleagues/experiment/" TargetMode="External"/><Relationship Id="rId19" Type="http://schemas.openxmlformats.org/officeDocument/2006/relationships/diagramColors" Target="diagrams/colors2.xml"/><Relationship Id="rId4" Type="http://schemas.microsoft.com/office/2007/relationships/stylesWithEffects" Target="stylesWithEffects.xml"/><Relationship Id="rId9" Type="http://schemas.openxmlformats.org/officeDocument/2006/relationships/hyperlink" Target="mailto:ddt@voportal.ru" TargetMode="External"/><Relationship Id="rId14" Type="http://schemas.openxmlformats.org/officeDocument/2006/relationships/diagramColors" Target="diagrams/colors1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FC9503-D2F5-4133-88E3-2F9FD6C7F51A}" type="doc">
      <dgm:prSet loTypeId="urn:microsoft.com/office/officeart/2005/8/layout/hProcess9" loCatId="process" qsTypeId="urn:microsoft.com/office/officeart/2005/8/quickstyle/simple1" qsCatId="simple" csTypeId="urn:microsoft.com/office/officeart/2005/8/colors/colorful2" csCatId="colorful" phldr="1"/>
      <dgm:spPr/>
    </dgm:pt>
    <dgm:pt modelId="{9BE5E563-73D3-4524-BCC6-384394829329}">
      <dgm:prSet phldrT="[Текст]"/>
      <dgm:spPr>
        <a:xfrm>
          <a:off x="159780" y="491390"/>
          <a:ext cx="1414536" cy="655187"/>
        </a:xfrm>
        <a:prstGeom prst="round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Оценка, анализ, превентивные меры</a:t>
          </a:r>
        </a:p>
      </dgm:t>
    </dgm:pt>
    <dgm:pt modelId="{F3A9662C-FF4F-45BF-892A-07BF34A12E31}" type="parTrans" cxnId="{FE8EC66C-4883-4BBF-8A80-694505788041}">
      <dgm:prSet/>
      <dgm:spPr/>
      <dgm:t>
        <a:bodyPr/>
        <a:lstStyle/>
        <a:p>
          <a:pPr algn="ctr"/>
          <a:endParaRPr lang="ru-RU"/>
        </a:p>
      </dgm:t>
    </dgm:pt>
    <dgm:pt modelId="{88BF8530-B659-454F-88EE-41C787906F55}" type="sibTrans" cxnId="{FE8EC66C-4883-4BBF-8A80-694505788041}">
      <dgm:prSet/>
      <dgm:spPr/>
      <dgm:t>
        <a:bodyPr/>
        <a:lstStyle/>
        <a:p>
          <a:pPr algn="ctr"/>
          <a:endParaRPr lang="ru-RU"/>
        </a:p>
      </dgm:t>
    </dgm:pt>
    <dgm:pt modelId="{4DA521AD-4D35-465F-91E4-F561885EC2AA}">
      <dgm:prSet phldrT="[Текст]"/>
      <dgm:spPr>
        <a:xfrm>
          <a:off x="1650293" y="491390"/>
          <a:ext cx="1414536" cy="655187"/>
        </a:xfrm>
        <a:prstGeom prst="roundRect">
          <a:avLst/>
        </a:prstGeom>
        <a:solidFill>
          <a:srgbClr val="C0504D">
            <a:hueOff val="2340759"/>
            <a:satOff val="-2919"/>
            <a:lumOff val="68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Определение зон риска</a:t>
          </a:r>
        </a:p>
      </dgm:t>
    </dgm:pt>
    <dgm:pt modelId="{B6B2868B-23B0-4374-962C-87DDB6131D96}" type="parTrans" cxnId="{C6C84E3A-79A1-4A9C-A8DF-9B0232E16EFB}">
      <dgm:prSet/>
      <dgm:spPr/>
      <dgm:t>
        <a:bodyPr/>
        <a:lstStyle/>
        <a:p>
          <a:pPr algn="ctr"/>
          <a:endParaRPr lang="ru-RU"/>
        </a:p>
      </dgm:t>
    </dgm:pt>
    <dgm:pt modelId="{578B313D-798A-4F4F-B264-A70B508D305A}" type="sibTrans" cxnId="{C6C84E3A-79A1-4A9C-A8DF-9B0232E16EFB}">
      <dgm:prSet/>
      <dgm:spPr/>
      <dgm:t>
        <a:bodyPr/>
        <a:lstStyle/>
        <a:p>
          <a:pPr algn="ctr"/>
          <a:endParaRPr lang="ru-RU"/>
        </a:p>
      </dgm:t>
    </dgm:pt>
    <dgm:pt modelId="{0CE49A32-C45E-4966-9DCF-A1F33E813DBB}">
      <dgm:prSet phldrT="[Текст]"/>
      <dgm:spPr>
        <a:xfrm>
          <a:off x="3140806" y="491390"/>
          <a:ext cx="1414536" cy="655187"/>
        </a:xfrm>
        <a:prstGeom prst="roundRect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Проверка студий с высокой степенью риска</a:t>
          </a:r>
        </a:p>
      </dgm:t>
    </dgm:pt>
    <dgm:pt modelId="{C907A085-BDB2-4F84-860F-143437FC1AEF}" type="parTrans" cxnId="{B22051DE-7835-4065-A61E-73D8CEDD695A}">
      <dgm:prSet/>
      <dgm:spPr/>
      <dgm:t>
        <a:bodyPr/>
        <a:lstStyle/>
        <a:p>
          <a:pPr algn="ctr"/>
          <a:endParaRPr lang="ru-RU"/>
        </a:p>
      </dgm:t>
    </dgm:pt>
    <dgm:pt modelId="{EAA367B7-82EB-4A26-B79C-EF51555AD1C8}" type="sibTrans" cxnId="{B22051DE-7835-4065-A61E-73D8CEDD695A}">
      <dgm:prSet/>
      <dgm:spPr/>
      <dgm:t>
        <a:bodyPr/>
        <a:lstStyle/>
        <a:p>
          <a:pPr algn="ctr"/>
          <a:endParaRPr lang="ru-RU"/>
        </a:p>
      </dgm:t>
    </dgm:pt>
    <dgm:pt modelId="{F9DE4F82-6A25-4F4E-AE24-296DD6408D1A}" type="pres">
      <dgm:prSet presAssocID="{B6FC9503-D2F5-4133-88E3-2F9FD6C7F51A}" presName="CompostProcess" presStyleCnt="0">
        <dgm:presLayoutVars>
          <dgm:dir/>
          <dgm:resizeHandles val="exact"/>
        </dgm:presLayoutVars>
      </dgm:prSet>
      <dgm:spPr/>
    </dgm:pt>
    <dgm:pt modelId="{2B23B202-D2ED-47EB-A5D6-A137BED1A53F}" type="pres">
      <dgm:prSet presAssocID="{B6FC9503-D2F5-4133-88E3-2F9FD6C7F51A}" presName="arrow" presStyleLbl="bgShp" presStyleIdx="0" presStyleCnt="1"/>
      <dgm:spPr>
        <a:xfrm>
          <a:off x="353634" y="0"/>
          <a:ext cx="4007854" cy="1637968"/>
        </a:xfrm>
        <a:prstGeom prst="rightArrow">
          <a:avLst/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C947E7A9-609B-4F9E-83A1-E05AD9F81C77}" type="pres">
      <dgm:prSet presAssocID="{B6FC9503-D2F5-4133-88E3-2F9FD6C7F51A}" presName="linearProcess" presStyleCnt="0"/>
      <dgm:spPr/>
    </dgm:pt>
    <dgm:pt modelId="{B9B0CD00-E3FF-4AEF-9BC8-E591A55B3F01}" type="pres">
      <dgm:prSet presAssocID="{9BE5E563-73D3-4524-BCC6-384394829329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0D45C1-3513-4683-B27C-8820E7B18FD0}" type="pres">
      <dgm:prSet presAssocID="{88BF8530-B659-454F-88EE-41C787906F55}" presName="sibTrans" presStyleCnt="0"/>
      <dgm:spPr/>
    </dgm:pt>
    <dgm:pt modelId="{A4D79A1B-2A7C-4291-B6EE-324D5142A125}" type="pres">
      <dgm:prSet presAssocID="{4DA521AD-4D35-465F-91E4-F561885EC2AA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6DFEB3-60F5-4651-BC09-684CBE966B2F}" type="pres">
      <dgm:prSet presAssocID="{578B313D-798A-4F4F-B264-A70B508D305A}" presName="sibTrans" presStyleCnt="0"/>
      <dgm:spPr/>
    </dgm:pt>
    <dgm:pt modelId="{13582EB6-4440-47A4-B451-DCD9F162DB0D}" type="pres">
      <dgm:prSet presAssocID="{0CE49A32-C45E-4966-9DCF-A1F33E813DBB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22051DE-7835-4065-A61E-73D8CEDD695A}" srcId="{B6FC9503-D2F5-4133-88E3-2F9FD6C7F51A}" destId="{0CE49A32-C45E-4966-9DCF-A1F33E813DBB}" srcOrd="2" destOrd="0" parTransId="{C907A085-BDB2-4F84-860F-143437FC1AEF}" sibTransId="{EAA367B7-82EB-4A26-B79C-EF51555AD1C8}"/>
    <dgm:cxn modelId="{FE8EC66C-4883-4BBF-8A80-694505788041}" srcId="{B6FC9503-D2F5-4133-88E3-2F9FD6C7F51A}" destId="{9BE5E563-73D3-4524-BCC6-384394829329}" srcOrd="0" destOrd="0" parTransId="{F3A9662C-FF4F-45BF-892A-07BF34A12E31}" sibTransId="{88BF8530-B659-454F-88EE-41C787906F55}"/>
    <dgm:cxn modelId="{54E29DDC-178B-412A-B93E-D4CA55F4CDDA}" type="presOf" srcId="{9BE5E563-73D3-4524-BCC6-384394829329}" destId="{B9B0CD00-E3FF-4AEF-9BC8-E591A55B3F01}" srcOrd="0" destOrd="0" presId="urn:microsoft.com/office/officeart/2005/8/layout/hProcess9"/>
    <dgm:cxn modelId="{C6C84E3A-79A1-4A9C-A8DF-9B0232E16EFB}" srcId="{B6FC9503-D2F5-4133-88E3-2F9FD6C7F51A}" destId="{4DA521AD-4D35-465F-91E4-F561885EC2AA}" srcOrd="1" destOrd="0" parTransId="{B6B2868B-23B0-4374-962C-87DDB6131D96}" sibTransId="{578B313D-798A-4F4F-B264-A70B508D305A}"/>
    <dgm:cxn modelId="{45F69D21-6BEE-46D1-823B-4D87648FCE80}" type="presOf" srcId="{0CE49A32-C45E-4966-9DCF-A1F33E813DBB}" destId="{13582EB6-4440-47A4-B451-DCD9F162DB0D}" srcOrd="0" destOrd="0" presId="urn:microsoft.com/office/officeart/2005/8/layout/hProcess9"/>
    <dgm:cxn modelId="{92BB0D42-C0B1-48DB-8E4B-273CDE9DD5E9}" type="presOf" srcId="{B6FC9503-D2F5-4133-88E3-2F9FD6C7F51A}" destId="{F9DE4F82-6A25-4F4E-AE24-296DD6408D1A}" srcOrd="0" destOrd="0" presId="urn:microsoft.com/office/officeart/2005/8/layout/hProcess9"/>
    <dgm:cxn modelId="{A9CD19AE-2E33-4F67-BDAD-4AE0F4CFD5FF}" type="presOf" srcId="{4DA521AD-4D35-465F-91E4-F561885EC2AA}" destId="{A4D79A1B-2A7C-4291-B6EE-324D5142A125}" srcOrd="0" destOrd="0" presId="urn:microsoft.com/office/officeart/2005/8/layout/hProcess9"/>
    <dgm:cxn modelId="{3357E79B-9927-42BE-AD8B-4CC00D82B792}" type="presParOf" srcId="{F9DE4F82-6A25-4F4E-AE24-296DD6408D1A}" destId="{2B23B202-D2ED-47EB-A5D6-A137BED1A53F}" srcOrd="0" destOrd="0" presId="urn:microsoft.com/office/officeart/2005/8/layout/hProcess9"/>
    <dgm:cxn modelId="{76556663-D4D6-458D-8ABE-62D49D086DD5}" type="presParOf" srcId="{F9DE4F82-6A25-4F4E-AE24-296DD6408D1A}" destId="{C947E7A9-609B-4F9E-83A1-E05AD9F81C77}" srcOrd="1" destOrd="0" presId="urn:microsoft.com/office/officeart/2005/8/layout/hProcess9"/>
    <dgm:cxn modelId="{5279C336-EA25-4BAE-845B-4607922F927E}" type="presParOf" srcId="{C947E7A9-609B-4F9E-83A1-E05AD9F81C77}" destId="{B9B0CD00-E3FF-4AEF-9BC8-E591A55B3F01}" srcOrd="0" destOrd="0" presId="urn:microsoft.com/office/officeart/2005/8/layout/hProcess9"/>
    <dgm:cxn modelId="{28794DD8-7482-4A87-9DA1-AE8374AB3D1E}" type="presParOf" srcId="{C947E7A9-609B-4F9E-83A1-E05AD9F81C77}" destId="{2F0D45C1-3513-4683-B27C-8820E7B18FD0}" srcOrd="1" destOrd="0" presId="urn:microsoft.com/office/officeart/2005/8/layout/hProcess9"/>
    <dgm:cxn modelId="{CC28DE4B-FB30-471B-8A85-7B8266F516AB}" type="presParOf" srcId="{C947E7A9-609B-4F9E-83A1-E05AD9F81C77}" destId="{A4D79A1B-2A7C-4291-B6EE-324D5142A125}" srcOrd="2" destOrd="0" presId="urn:microsoft.com/office/officeart/2005/8/layout/hProcess9"/>
    <dgm:cxn modelId="{BF719CC8-65BA-487A-AE7A-18CAA2126D20}" type="presParOf" srcId="{C947E7A9-609B-4F9E-83A1-E05AD9F81C77}" destId="{8C6DFEB3-60F5-4651-BC09-684CBE966B2F}" srcOrd="3" destOrd="0" presId="urn:microsoft.com/office/officeart/2005/8/layout/hProcess9"/>
    <dgm:cxn modelId="{A31A3DFA-3239-4A06-827C-388BE5DE14E5}" type="presParOf" srcId="{C947E7A9-609B-4F9E-83A1-E05AD9F81C77}" destId="{13582EB6-4440-47A4-B451-DCD9F162DB0D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0C2E9A8-12D6-47B4-B13E-623A4B1B426B}" type="doc">
      <dgm:prSet loTypeId="urn:microsoft.com/office/officeart/2005/8/layout/hList1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A7BA987C-6344-4099-A2A9-1106DD846669}">
      <dgm:prSet phldrT="[Текст]" custT="1"/>
      <dgm:spPr/>
      <dgm:t>
        <a:bodyPr/>
        <a:lstStyle/>
        <a:p>
          <a:r>
            <a:rPr lang="ru-RU" sz="1000" b="1"/>
            <a:t>Руководитель</a:t>
          </a:r>
        </a:p>
      </dgm:t>
    </dgm:pt>
    <dgm:pt modelId="{48BBE0B7-56C2-4E5C-891F-863734811CF8}" type="parTrans" cxnId="{825AFBA8-DB7F-477A-9F5F-40B99E2B2625}">
      <dgm:prSet/>
      <dgm:spPr/>
      <dgm:t>
        <a:bodyPr/>
        <a:lstStyle/>
        <a:p>
          <a:endParaRPr lang="ru-RU"/>
        </a:p>
      </dgm:t>
    </dgm:pt>
    <dgm:pt modelId="{8F53DB3D-DE11-4707-B53A-77B9540E9B49}" type="sibTrans" cxnId="{825AFBA8-DB7F-477A-9F5F-40B99E2B2625}">
      <dgm:prSet/>
      <dgm:spPr/>
      <dgm:t>
        <a:bodyPr/>
        <a:lstStyle/>
        <a:p>
          <a:endParaRPr lang="ru-RU"/>
        </a:p>
      </dgm:t>
    </dgm:pt>
    <dgm:pt modelId="{5DA9B714-D260-4DC6-8CF7-182B9EFDEDBB}">
      <dgm:prSet phldrT="[Текст]"/>
      <dgm:spPr/>
      <dgm:t>
        <a:bodyPr/>
        <a:lstStyle/>
        <a:p>
          <a:r>
            <a:rPr lang="ru-RU"/>
            <a:t>Приказ по организации электронного монитооринга достижений обучающихся в учреждении</a:t>
          </a:r>
        </a:p>
      </dgm:t>
    </dgm:pt>
    <dgm:pt modelId="{BAC198C4-5D5B-4FB4-A1BC-E83ADD21B6C3}" type="parTrans" cxnId="{71456EA0-6D6A-4FF8-AE13-5BA399A2600E}">
      <dgm:prSet/>
      <dgm:spPr/>
      <dgm:t>
        <a:bodyPr/>
        <a:lstStyle/>
        <a:p>
          <a:endParaRPr lang="ru-RU"/>
        </a:p>
      </dgm:t>
    </dgm:pt>
    <dgm:pt modelId="{C17F5869-4131-4665-809B-4B2146C28CA2}" type="sibTrans" cxnId="{71456EA0-6D6A-4FF8-AE13-5BA399A2600E}">
      <dgm:prSet/>
      <dgm:spPr/>
      <dgm:t>
        <a:bodyPr/>
        <a:lstStyle/>
        <a:p>
          <a:endParaRPr lang="ru-RU"/>
        </a:p>
      </dgm:t>
    </dgm:pt>
    <dgm:pt modelId="{B029F6EF-10E5-43BE-998B-DBAA8462315C}">
      <dgm:prSet phldrT="[Текст]"/>
      <dgm:spPr/>
      <dgm:t>
        <a:bodyPr/>
        <a:lstStyle/>
        <a:p>
          <a:r>
            <a:rPr lang="ru-RU"/>
            <a:t>Положение о проведении текущей и итоговой аттестиции обучающихся по балльной системе оценивания</a:t>
          </a:r>
        </a:p>
      </dgm:t>
    </dgm:pt>
    <dgm:pt modelId="{89DCA934-D594-452A-81DB-3E86B1B0A293}" type="parTrans" cxnId="{9B042C0E-6D4C-4CE4-9800-AAF1A2E6F399}">
      <dgm:prSet/>
      <dgm:spPr/>
      <dgm:t>
        <a:bodyPr/>
        <a:lstStyle/>
        <a:p>
          <a:endParaRPr lang="ru-RU"/>
        </a:p>
      </dgm:t>
    </dgm:pt>
    <dgm:pt modelId="{08561C24-BEBB-490B-B6B1-4A5E1B2455A6}" type="sibTrans" cxnId="{9B042C0E-6D4C-4CE4-9800-AAF1A2E6F399}">
      <dgm:prSet/>
      <dgm:spPr/>
      <dgm:t>
        <a:bodyPr/>
        <a:lstStyle/>
        <a:p>
          <a:endParaRPr lang="ru-RU"/>
        </a:p>
      </dgm:t>
    </dgm:pt>
    <dgm:pt modelId="{3D15CF25-C07B-4117-BD87-E9CBB1931522}">
      <dgm:prSet phldrT="[Текст]" custT="1"/>
      <dgm:spPr/>
      <dgm:t>
        <a:bodyPr/>
        <a:lstStyle/>
        <a:p>
          <a:r>
            <a:rPr lang="ru-RU" sz="1000" b="1"/>
            <a:t>Педагог</a:t>
          </a:r>
        </a:p>
      </dgm:t>
    </dgm:pt>
    <dgm:pt modelId="{C1E4F0AD-B58A-465B-B9EA-36B6156B12C5}" type="parTrans" cxnId="{0474FAD1-0189-4CC9-8652-4C786ADCE9C7}">
      <dgm:prSet/>
      <dgm:spPr/>
      <dgm:t>
        <a:bodyPr/>
        <a:lstStyle/>
        <a:p>
          <a:endParaRPr lang="ru-RU"/>
        </a:p>
      </dgm:t>
    </dgm:pt>
    <dgm:pt modelId="{6237069F-9243-47CD-963F-6E4E86D7B96A}" type="sibTrans" cxnId="{0474FAD1-0189-4CC9-8652-4C786ADCE9C7}">
      <dgm:prSet/>
      <dgm:spPr/>
      <dgm:t>
        <a:bodyPr/>
        <a:lstStyle/>
        <a:p>
          <a:endParaRPr lang="ru-RU"/>
        </a:p>
      </dgm:t>
    </dgm:pt>
    <dgm:pt modelId="{E6637423-DC60-4467-8644-5E71E9FDEA6B}">
      <dgm:prSet phldrT="[Текст]"/>
      <dgm:spPr/>
      <dgm:t>
        <a:bodyPr/>
        <a:lstStyle/>
        <a:p>
          <a:r>
            <a:rPr lang="ru-RU"/>
            <a:t>Провести корректировку образовательной программы в части "Диагностика результативности"</a:t>
          </a:r>
        </a:p>
      </dgm:t>
    </dgm:pt>
    <dgm:pt modelId="{FC4ADA6D-A38A-45FF-A1D9-84FB807C1072}" type="parTrans" cxnId="{F4243A6E-DE33-4BDA-8969-402669902E04}">
      <dgm:prSet/>
      <dgm:spPr/>
      <dgm:t>
        <a:bodyPr/>
        <a:lstStyle/>
        <a:p>
          <a:endParaRPr lang="ru-RU"/>
        </a:p>
      </dgm:t>
    </dgm:pt>
    <dgm:pt modelId="{0F6A5B73-7220-4EE6-9B00-7AEFD74FA79E}" type="sibTrans" cxnId="{F4243A6E-DE33-4BDA-8969-402669902E04}">
      <dgm:prSet/>
      <dgm:spPr/>
      <dgm:t>
        <a:bodyPr/>
        <a:lstStyle/>
        <a:p>
          <a:endParaRPr lang="ru-RU"/>
        </a:p>
      </dgm:t>
    </dgm:pt>
    <dgm:pt modelId="{9B81614C-496A-4DDD-83E7-02A4B9865C4C}">
      <dgm:prSet phldrT="[Текст]"/>
      <dgm:spPr/>
      <dgm:t>
        <a:bodyPr/>
        <a:lstStyle/>
        <a:p>
          <a:r>
            <a:rPr lang="ru-RU"/>
            <a:t>Регулярное заполнение компьютерной программы по учету достижений обучающихся</a:t>
          </a:r>
        </a:p>
      </dgm:t>
    </dgm:pt>
    <dgm:pt modelId="{6FBB2A52-E882-434D-B0D0-6E763F1490C0}" type="parTrans" cxnId="{E10B3397-0928-426C-9AC2-00D432223D8D}">
      <dgm:prSet/>
      <dgm:spPr/>
      <dgm:t>
        <a:bodyPr/>
        <a:lstStyle/>
        <a:p>
          <a:endParaRPr lang="ru-RU"/>
        </a:p>
      </dgm:t>
    </dgm:pt>
    <dgm:pt modelId="{3D438080-E3AE-46CA-9E8D-8A34467000E4}" type="sibTrans" cxnId="{E10B3397-0928-426C-9AC2-00D432223D8D}">
      <dgm:prSet/>
      <dgm:spPr/>
      <dgm:t>
        <a:bodyPr/>
        <a:lstStyle/>
        <a:p>
          <a:endParaRPr lang="ru-RU"/>
        </a:p>
      </dgm:t>
    </dgm:pt>
    <dgm:pt modelId="{2453B299-FDC2-4F36-B92F-6354C2C4D918}">
      <dgm:prSet phldrT="[Текст]" custT="1"/>
      <dgm:spPr/>
      <dgm:t>
        <a:bodyPr/>
        <a:lstStyle/>
        <a:p>
          <a:r>
            <a:rPr lang="ru-RU" sz="1000" b="1"/>
            <a:t>Обучающиеся/родители</a:t>
          </a:r>
        </a:p>
      </dgm:t>
    </dgm:pt>
    <dgm:pt modelId="{9E0E2F2D-502B-4270-8F4B-05DC563115DB}" type="parTrans" cxnId="{0A5C9FB6-E0C7-4343-A1D2-C2ABB4945C85}">
      <dgm:prSet/>
      <dgm:spPr/>
      <dgm:t>
        <a:bodyPr/>
        <a:lstStyle/>
        <a:p>
          <a:endParaRPr lang="ru-RU"/>
        </a:p>
      </dgm:t>
    </dgm:pt>
    <dgm:pt modelId="{E0AB5C4E-A6C7-4E28-AEF3-C985962B50DB}" type="sibTrans" cxnId="{0A5C9FB6-E0C7-4343-A1D2-C2ABB4945C85}">
      <dgm:prSet/>
      <dgm:spPr/>
      <dgm:t>
        <a:bodyPr/>
        <a:lstStyle/>
        <a:p>
          <a:endParaRPr lang="ru-RU"/>
        </a:p>
      </dgm:t>
    </dgm:pt>
    <dgm:pt modelId="{96721500-FE46-4071-B712-67BB3DE1B2B6}">
      <dgm:prSet phldrT="[Текст]"/>
      <dgm:spPr/>
      <dgm:t>
        <a:bodyPr/>
        <a:lstStyle/>
        <a:p>
          <a:r>
            <a:rPr lang="ru-RU"/>
            <a:t>зарегистрироваться на сайте учреждения и получить доступ к программе "Мониторинг </a:t>
          </a:r>
          <a:r>
            <a:rPr lang="en-US"/>
            <a:t>online</a:t>
          </a:r>
          <a:r>
            <a:rPr lang="ru-RU"/>
            <a:t>"</a:t>
          </a:r>
        </a:p>
      </dgm:t>
    </dgm:pt>
    <dgm:pt modelId="{D10C7B56-3D38-4E0B-90C2-B0F3A84EF759}" type="parTrans" cxnId="{AF53A16F-31F6-4EC8-B805-54DBE40FA91E}">
      <dgm:prSet/>
      <dgm:spPr/>
      <dgm:t>
        <a:bodyPr/>
        <a:lstStyle/>
        <a:p>
          <a:endParaRPr lang="ru-RU"/>
        </a:p>
      </dgm:t>
    </dgm:pt>
    <dgm:pt modelId="{D4357B6A-26B0-4422-951F-4B374F83DDCA}" type="sibTrans" cxnId="{AF53A16F-31F6-4EC8-B805-54DBE40FA91E}">
      <dgm:prSet/>
      <dgm:spPr/>
      <dgm:t>
        <a:bodyPr/>
        <a:lstStyle/>
        <a:p>
          <a:endParaRPr lang="ru-RU"/>
        </a:p>
      </dgm:t>
    </dgm:pt>
    <dgm:pt modelId="{A211398F-DDCF-472C-BD70-3D01E47A6DE7}">
      <dgm:prSet phldrT="[Текст]"/>
      <dgm:spPr/>
      <dgm:t>
        <a:bodyPr/>
        <a:lstStyle/>
        <a:p>
          <a:r>
            <a:rPr lang="ru-RU"/>
            <a:t>Регулярно получают информацию об уровне освоения образовательной программы и достижениях.</a:t>
          </a:r>
        </a:p>
      </dgm:t>
    </dgm:pt>
    <dgm:pt modelId="{7ABE1872-B89F-47F9-B978-04346BE2458B}" type="parTrans" cxnId="{636ACE60-A2F4-4652-B571-31803514F6BD}">
      <dgm:prSet/>
      <dgm:spPr/>
      <dgm:t>
        <a:bodyPr/>
        <a:lstStyle/>
        <a:p>
          <a:endParaRPr lang="ru-RU"/>
        </a:p>
      </dgm:t>
    </dgm:pt>
    <dgm:pt modelId="{0E600630-7962-47A7-B6AE-3DCB6FB391BB}" type="sibTrans" cxnId="{636ACE60-A2F4-4652-B571-31803514F6BD}">
      <dgm:prSet/>
      <dgm:spPr/>
      <dgm:t>
        <a:bodyPr/>
        <a:lstStyle/>
        <a:p>
          <a:endParaRPr lang="ru-RU"/>
        </a:p>
      </dgm:t>
    </dgm:pt>
    <dgm:pt modelId="{7D97F779-3E06-4F6F-8CDB-59B5D97586B5}">
      <dgm:prSet phldrT="[Текст]"/>
      <dgm:spPr/>
      <dgm:t>
        <a:bodyPr/>
        <a:lstStyle/>
        <a:p>
          <a:r>
            <a:rPr lang="ru-RU"/>
            <a:t>Установка на сайте учреждения компьютерной программы учета  достижений обучающихся "Мониторинг </a:t>
          </a:r>
          <a:r>
            <a:rPr lang="en-US"/>
            <a:t>online</a:t>
          </a:r>
          <a:r>
            <a:rPr lang="ru-RU"/>
            <a:t>"</a:t>
          </a:r>
        </a:p>
      </dgm:t>
    </dgm:pt>
    <dgm:pt modelId="{6FB3338D-FF4B-4595-8F15-1BB6AAB4D867}" type="parTrans" cxnId="{B670CB10-8577-4F50-AABA-AE21A143A2D7}">
      <dgm:prSet/>
      <dgm:spPr/>
      <dgm:t>
        <a:bodyPr/>
        <a:lstStyle/>
        <a:p>
          <a:endParaRPr lang="ru-RU"/>
        </a:p>
      </dgm:t>
    </dgm:pt>
    <dgm:pt modelId="{3379D916-F47E-46A0-8333-1373D37C0809}" type="sibTrans" cxnId="{B670CB10-8577-4F50-AABA-AE21A143A2D7}">
      <dgm:prSet/>
      <dgm:spPr/>
      <dgm:t>
        <a:bodyPr/>
        <a:lstStyle/>
        <a:p>
          <a:endParaRPr lang="ru-RU"/>
        </a:p>
      </dgm:t>
    </dgm:pt>
    <dgm:pt modelId="{ADFBDFA9-CDF4-42EB-9791-CB1E80A208F8}">
      <dgm:prSet phldrT="[Текст]"/>
      <dgm:spPr/>
      <dgm:t>
        <a:bodyPr/>
        <a:lstStyle/>
        <a:p>
          <a:r>
            <a:rPr lang="ru-RU"/>
            <a:t>Обеспечить педагогам доступ к компьютерам с выходом в сеть Интернет</a:t>
          </a:r>
        </a:p>
      </dgm:t>
    </dgm:pt>
    <dgm:pt modelId="{25AF36E4-E6EE-4977-97A2-F0B09F2A3851}" type="parTrans" cxnId="{A38FD5A3-5EA2-434C-B6A6-9FDE82F52F9A}">
      <dgm:prSet/>
      <dgm:spPr/>
      <dgm:t>
        <a:bodyPr/>
        <a:lstStyle/>
        <a:p>
          <a:endParaRPr lang="ru-RU"/>
        </a:p>
      </dgm:t>
    </dgm:pt>
    <dgm:pt modelId="{8F1BB1FC-C87D-4DC3-B44D-DF8183F47410}" type="sibTrans" cxnId="{A38FD5A3-5EA2-434C-B6A6-9FDE82F52F9A}">
      <dgm:prSet/>
      <dgm:spPr/>
      <dgm:t>
        <a:bodyPr/>
        <a:lstStyle/>
        <a:p>
          <a:endParaRPr lang="ru-RU"/>
        </a:p>
      </dgm:t>
    </dgm:pt>
    <dgm:pt modelId="{FA44C876-86AC-4B50-B71A-8408F5E54268}">
      <dgm:prSet phldrT="[Текст]"/>
      <dgm:spPr/>
      <dgm:t>
        <a:bodyPr/>
        <a:lstStyle/>
        <a:p>
          <a:r>
            <a:rPr lang="ru-RU"/>
            <a:t>Организовать обучение педагогов работе в компьютерной программе "Мониторинг </a:t>
          </a:r>
          <a:r>
            <a:rPr lang="en-US"/>
            <a:t>online</a:t>
          </a:r>
          <a:r>
            <a:rPr lang="ru-RU"/>
            <a:t>"</a:t>
          </a:r>
        </a:p>
      </dgm:t>
    </dgm:pt>
    <dgm:pt modelId="{0D567B48-410C-4F22-BF12-68B2DF432402}" type="parTrans" cxnId="{D2A8BC02-56A9-46AB-8A56-75B518CEF5F4}">
      <dgm:prSet/>
      <dgm:spPr/>
      <dgm:t>
        <a:bodyPr/>
        <a:lstStyle/>
        <a:p>
          <a:endParaRPr lang="ru-RU"/>
        </a:p>
      </dgm:t>
    </dgm:pt>
    <dgm:pt modelId="{212C1C9D-DDEE-4DAF-AE77-001349D763FD}" type="sibTrans" cxnId="{D2A8BC02-56A9-46AB-8A56-75B518CEF5F4}">
      <dgm:prSet/>
      <dgm:spPr/>
      <dgm:t>
        <a:bodyPr/>
        <a:lstStyle/>
        <a:p>
          <a:endParaRPr lang="ru-RU"/>
        </a:p>
      </dgm:t>
    </dgm:pt>
    <dgm:pt modelId="{A0192F0A-AAE6-4329-827E-E9AFD6DB99F0}">
      <dgm:prSet phldrT="[Текст]"/>
      <dgm:spPr/>
      <dgm:t>
        <a:bodyPr/>
        <a:lstStyle/>
        <a:p>
          <a:r>
            <a:rPr lang="ru-RU"/>
            <a:t>Назначить системного администратора ответственным за обслуживание компьютерной программы</a:t>
          </a:r>
        </a:p>
      </dgm:t>
    </dgm:pt>
    <dgm:pt modelId="{ED1F0B67-8E56-4BDA-9CD7-63E4C07335F6}" type="parTrans" cxnId="{AC2AAE38-9169-4830-9647-25B908A75916}">
      <dgm:prSet/>
      <dgm:spPr/>
      <dgm:t>
        <a:bodyPr/>
        <a:lstStyle/>
        <a:p>
          <a:endParaRPr lang="ru-RU"/>
        </a:p>
      </dgm:t>
    </dgm:pt>
    <dgm:pt modelId="{E992AF77-423D-4A10-86E8-4FC40A4BA85D}" type="sibTrans" cxnId="{AC2AAE38-9169-4830-9647-25B908A75916}">
      <dgm:prSet/>
      <dgm:spPr/>
      <dgm:t>
        <a:bodyPr/>
        <a:lstStyle/>
        <a:p>
          <a:endParaRPr lang="ru-RU"/>
        </a:p>
      </dgm:t>
    </dgm:pt>
    <dgm:pt modelId="{603D1A8F-B6F2-451E-9E33-B0DEF6D43038}">
      <dgm:prSet phldrT="[Текст]"/>
      <dgm:spPr/>
      <dgm:t>
        <a:bodyPr/>
        <a:lstStyle/>
        <a:p>
          <a:r>
            <a:rPr lang="ru-RU"/>
            <a:t>На основании полученных результатов мониторинга анализировать и при необходимости корректировать педагогическую деятельность</a:t>
          </a:r>
        </a:p>
      </dgm:t>
    </dgm:pt>
    <dgm:pt modelId="{17811549-EE17-4C9B-BEF4-C65096D19AFC}" type="parTrans" cxnId="{43CFA594-323C-48E2-A2B1-F228240630D2}">
      <dgm:prSet/>
      <dgm:spPr/>
      <dgm:t>
        <a:bodyPr/>
        <a:lstStyle/>
        <a:p>
          <a:endParaRPr lang="ru-RU"/>
        </a:p>
      </dgm:t>
    </dgm:pt>
    <dgm:pt modelId="{9452C888-7818-4A21-86CA-358EE5D2CBBE}" type="sibTrans" cxnId="{43CFA594-323C-48E2-A2B1-F228240630D2}">
      <dgm:prSet/>
      <dgm:spPr/>
      <dgm:t>
        <a:bodyPr/>
        <a:lstStyle/>
        <a:p>
          <a:endParaRPr lang="ru-RU"/>
        </a:p>
      </dgm:t>
    </dgm:pt>
    <dgm:pt modelId="{2E9BB728-9673-412B-AE85-4FADFAE4FEE8}">
      <dgm:prSet phldrT="[Текст]"/>
      <dgm:spPr/>
      <dgm:t>
        <a:bodyPr/>
        <a:lstStyle/>
        <a:p>
          <a:r>
            <a:rPr lang="ru-RU"/>
            <a:t>На основании полученных данных корректируют и выстраивают свой образовательный маршрут</a:t>
          </a:r>
        </a:p>
      </dgm:t>
    </dgm:pt>
    <dgm:pt modelId="{67977F7A-0265-47D3-920A-B5B9B2758C96}" type="parTrans" cxnId="{59E00844-4689-4A75-BA93-D944F8196551}">
      <dgm:prSet/>
      <dgm:spPr/>
      <dgm:t>
        <a:bodyPr/>
        <a:lstStyle/>
        <a:p>
          <a:endParaRPr lang="ru-RU"/>
        </a:p>
      </dgm:t>
    </dgm:pt>
    <dgm:pt modelId="{ED546E90-130F-4005-BDFE-4A92620D714F}" type="sibTrans" cxnId="{59E00844-4689-4A75-BA93-D944F8196551}">
      <dgm:prSet/>
      <dgm:spPr/>
      <dgm:t>
        <a:bodyPr/>
        <a:lstStyle/>
        <a:p>
          <a:endParaRPr lang="ru-RU"/>
        </a:p>
      </dgm:t>
    </dgm:pt>
    <dgm:pt modelId="{96BC2363-4CD9-4E7A-B591-C66D37940454}" type="pres">
      <dgm:prSet presAssocID="{F0C2E9A8-12D6-47B4-B13E-623A4B1B426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45B4789-6954-4F3A-89BC-AB981DE0B3B9}" type="pres">
      <dgm:prSet presAssocID="{A7BA987C-6344-4099-A2A9-1106DD846669}" presName="composite" presStyleCnt="0"/>
      <dgm:spPr/>
      <dgm:t>
        <a:bodyPr/>
        <a:lstStyle/>
        <a:p>
          <a:endParaRPr lang="ru-RU"/>
        </a:p>
      </dgm:t>
    </dgm:pt>
    <dgm:pt modelId="{922449B0-7DF0-4FE8-919D-DFD4B20372C8}" type="pres">
      <dgm:prSet presAssocID="{A7BA987C-6344-4099-A2A9-1106DD846669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2988CE-604D-47E8-827F-84FC54D8FEB9}" type="pres">
      <dgm:prSet presAssocID="{A7BA987C-6344-4099-A2A9-1106DD846669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61FE85-94B2-4A40-BF06-6653C9FBEB4C}" type="pres">
      <dgm:prSet presAssocID="{8F53DB3D-DE11-4707-B53A-77B9540E9B49}" presName="space" presStyleCnt="0"/>
      <dgm:spPr/>
      <dgm:t>
        <a:bodyPr/>
        <a:lstStyle/>
        <a:p>
          <a:endParaRPr lang="ru-RU"/>
        </a:p>
      </dgm:t>
    </dgm:pt>
    <dgm:pt modelId="{B1327FBF-2693-4F82-9C93-DCD370835975}" type="pres">
      <dgm:prSet presAssocID="{3D15CF25-C07B-4117-BD87-E9CBB1931522}" presName="composite" presStyleCnt="0"/>
      <dgm:spPr/>
      <dgm:t>
        <a:bodyPr/>
        <a:lstStyle/>
        <a:p>
          <a:endParaRPr lang="ru-RU"/>
        </a:p>
      </dgm:t>
    </dgm:pt>
    <dgm:pt modelId="{E3665009-CC93-440C-978B-296B52BDE277}" type="pres">
      <dgm:prSet presAssocID="{3D15CF25-C07B-4117-BD87-E9CBB1931522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AD1019-1D06-41C4-8838-54FCD298B11A}" type="pres">
      <dgm:prSet presAssocID="{3D15CF25-C07B-4117-BD87-E9CBB1931522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606021-FBBF-407E-B94E-6D8378609759}" type="pres">
      <dgm:prSet presAssocID="{6237069F-9243-47CD-963F-6E4E86D7B96A}" presName="space" presStyleCnt="0"/>
      <dgm:spPr/>
      <dgm:t>
        <a:bodyPr/>
        <a:lstStyle/>
        <a:p>
          <a:endParaRPr lang="ru-RU"/>
        </a:p>
      </dgm:t>
    </dgm:pt>
    <dgm:pt modelId="{643C9803-6E47-45C7-B421-D5486FD640A9}" type="pres">
      <dgm:prSet presAssocID="{2453B299-FDC2-4F36-B92F-6354C2C4D918}" presName="composite" presStyleCnt="0"/>
      <dgm:spPr/>
      <dgm:t>
        <a:bodyPr/>
        <a:lstStyle/>
        <a:p>
          <a:endParaRPr lang="ru-RU"/>
        </a:p>
      </dgm:t>
    </dgm:pt>
    <dgm:pt modelId="{5EBC049C-22C8-4D00-8813-991C0DE351D2}" type="pres">
      <dgm:prSet presAssocID="{2453B299-FDC2-4F36-B92F-6354C2C4D918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181129-9B4B-45EA-8FE8-E2F142AFB98E}" type="pres">
      <dgm:prSet presAssocID="{2453B299-FDC2-4F36-B92F-6354C2C4D918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C2AAE38-9169-4830-9647-25B908A75916}" srcId="{A7BA987C-6344-4099-A2A9-1106DD846669}" destId="{A0192F0A-AAE6-4329-827E-E9AFD6DB99F0}" srcOrd="3" destOrd="0" parTransId="{ED1F0B67-8E56-4BDA-9CD7-63E4C07335F6}" sibTransId="{E992AF77-423D-4A10-86E8-4FC40A4BA85D}"/>
    <dgm:cxn modelId="{0474FAD1-0189-4CC9-8652-4C786ADCE9C7}" srcId="{F0C2E9A8-12D6-47B4-B13E-623A4B1B426B}" destId="{3D15CF25-C07B-4117-BD87-E9CBB1931522}" srcOrd="1" destOrd="0" parTransId="{C1E4F0AD-B58A-465B-B9EA-36B6156B12C5}" sibTransId="{6237069F-9243-47CD-963F-6E4E86D7B96A}"/>
    <dgm:cxn modelId="{0A5C9FB6-E0C7-4343-A1D2-C2ABB4945C85}" srcId="{F0C2E9A8-12D6-47B4-B13E-623A4B1B426B}" destId="{2453B299-FDC2-4F36-B92F-6354C2C4D918}" srcOrd="2" destOrd="0" parTransId="{9E0E2F2D-502B-4270-8F4B-05DC563115DB}" sibTransId="{E0AB5C4E-A6C7-4E28-AEF3-C985962B50DB}"/>
    <dgm:cxn modelId="{D4E68407-E26D-48D0-BA8B-2C986171C912}" type="presOf" srcId="{2E9BB728-9673-412B-AE85-4FADFAE4FEE8}" destId="{2D181129-9B4B-45EA-8FE8-E2F142AFB98E}" srcOrd="0" destOrd="2" presId="urn:microsoft.com/office/officeart/2005/8/layout/hList1"/>
    <dgm:cxn modelId="{AC315F9E-0439-4255-891B-41ED792E638B}" type="presOf" srcId="{603D1A8F-B6F2-451E-9E33-B0DEF6D43038}" destId="{5CAD1019-1D06-41C4-8838-54FCD298B11A}" srcOrd="0" destOrd="2" presId="urn:microsoft.com/office/officeart/2005/8/layout/hList1"/>
    <dgm:cxn modelId="{FED727C6-D53C-4DEA-9FDA-8D4DDCCF8054}" type="presOf" srcId="{7D97F779-3E06-4F6F-8CDB-59B5D97586B5}" destId="{232988CE-604D-47E8-827F-84FC54D8FEB9}" srcOrd="0" destOrd="2" presId="urn:microsoft.com/office/officeart/2005/8/layout/hList1"/>
    <dgm:cxn modelId="{BCE3FCDD-571A-4F00-91E5-DD74B8F51EF3}" type="presOf" srcId="{F0C2E9A8-12D6-47B4-B13E-623A4B1B426B}" destId="{96BC2363-4CD9-4E7A-B591-C66D37940454}" srcOrd="0" destOrd="0" presId="urn:microsoft.com/office/officeart/2005/8/layout/hList1"/>
    <dgm:cxn modelId="{AF53A16F-31F6-4EC8-B805-54DBE40FA91E}" srcId="{2453B299-FDC2-4F36-B92F-6354C2C4D918}" destId="{96721500-FE46-4071-B712-67BB3DE1B2B6}" srcOrd="0" destOrd="0" parTransId="{D10C7B56-3D38-4E0B-90C2-B0F3A84EF759}" sibTransId="{D4357B6A-26B0-4422-951F-4B374F83DDCA}"/>
    <dgm:cxn modelId="{4FC6BF8B-9BD7-4CEE-9838-E6C32E19AB08}" type="presOf" srcId="{FA44C876-86AC-4B50-B71A-8408F5E54268}" destId="{232988CE-604D-47E8-827F-84FC54D8FEB9}" srcOrd="0" destOrd="4" presId="urn:microsoft.com/office/officeart/2005/8/layout/hList1"/>
    <dgm:cxn modelId="{89B436B2-A39F-4F4A-8B0C-8B054FDA4EF6}" type="presOf" srcId="{B029F6EF-10E5-43BE-998B-DBAA8462315C}" destId="{232988CE-604D-47E8-827F-84FC54D8FEB9}" srcOrd="0" destOrd="1" presId="urn:microsoft.com/office/officeart/2005/8/layout/hList1"/>
    <dgm:cxn modelId="{38B114DE-98B8-4B86-BC7D-6989270F3EDB}" type="presOf" srcId="{5DA9B714-D260-4DC6-8CF7-182B9EFDEDBB}" destId="{232988CE-604D-47E8-827F-84FC54D8FEB9}" srcOrd="0" destOrd="0" presId="urn:microsoft.com/office/officeart/2005/8/layout/hList1"/>
    <dgm:cxn modelId="{97D26AAD-77B2-40C9-A882-6C61B47310B9}" type="presOf" srcId="{A0192F0A-AAE6-4329-827E-E9AFD6DB99F0}" destId="{232988CE-604D-47E8-827F-84FC54D8FEB9}" srcOrd="0" destOrd="3" presId="urn:microsoft.com/office/officeart/2005/8/layout/hList1"/>
    <dgm:cxn modelId="{E10B3397-0928-426C-9AC2-00D432223D8D}" srcId="{3D15CF25-C07B-4117-BD87-E9CBB1931522}" destId="{9B81614C-496A-4DDD-83E7-02A4B9865C4C}" srcOrd="1" destOrd="0" parTransId="{6FBB2A52-E882-434D-B0D0-6E763F1490C0}" sibTransId="{3D438080-E3AE-46CA-9E8D-8A34467000E4}"/>
    <dgm:cxn modelId="{9B042C0E-6D4C-4CE4-9800-AAF1A2E6F399}" srcId="{A7BA987C-6344-4099-A2A9-1106DD846669}" destId="{B029F6EF-10E5-43BE-998B-DBAA8462315C}" srcOrd="1" destOrd="0" parTransId="{89DCA934-D594-452A-81DB-3E86B1B0A293}" sibTransId="{08561C24-BEBB-490B-B6B1-4A5E1B2455A6}"/>
    <dgm:cxn modelId="{B670CB10-8577-4F50-AABA-AE21A143A2D7}" srcId="{A7BA987C-6344-4099-A2A9-1106DD846669}" destId="{7D97F779-3E06-4F6F-8CDB-59B5D97586B5}" srcOrd="2" destOrd="0" parTransId="{6FB3338D-FF4B-4595-8F15-1BB6AAB4D867}" sibTransId="{3379D916-F47E-46A0-8333-1373D37C0809}"/>
    <dgm:cxn modelId="{636ACE60-A2F4-4652-B571-31803514F6BD}" srcId="{2453B299-FDC2-4F36-B92F-6354C2C4D918}" destId="{A211398F-DDCF-472C-BD70-3D01E47A6DE7}" srcOrd="1" destOrd="0" parTransId="{7ABE1872-B89F-47F9-B978-04346BE2458B}" sibTransId="{0E600630-7962-47A7-B6AE-3DCB6FB391BB}"/>
    <dgm:cxn modelId="{43CFA594-323C-48E2-A2B1-F228240630D2}" srcId="{3D15CF25-C07B-4117-BD87-E9CBB1931522}" destId="{603D1A8F-B6F2-451E-9E33-B0DEF6D43038}" srcOrd="2" destOrd="0" parTransId="{17811549-EE17-4C9B-BEF4-C65096D19AFC}" sibTransId="{9452C888-7818-4A21-86CA-358EE5D2CBBE}"/>
    <dgm:cxn modelId="{F4243A6E-DE33-4BDA-8969-402669902E04}" srcId="{3D15CF25-C07B-4117-BD87-E9CBB1931522}" destId="{E6637423-DC60-4467-8644-5E71E9FDEA6B}" srcOrd="0" destOrd="0" parTransId="{FC4ADA6D-A38A-45FF-A1D9-84FB807C1072}" sibTransId="{0F6A5B73-7220-4EE6-9B00-7AEFD74FA79E}"/>
    <dgm:cxn modelId="{59E00844-4689-4A75-BA93-D944F8196551}" srcId="{2453B299-FDC2-4F36-B92F-6354C2C4D918}" destId="{2E9BB728-9673-412B-AE85-4FADFAE4FEE8}" srcOrd="2" destOrd="0" parTransId="{67977F7A-0265-47D3-920A-B5B9B2758C96}" sibTransId="{ED546E90-130F-4005-BDFE-4A92620D714F}"/>
    <dgm:cxn modelId="{FC40EFBD-6219-4AD5-AA78-6A32A8E7397E}" type="presOf" srcId="{E6637423-DC60-4467-8644-5E71E9FDEA6B}" destId="{5CAD1019-1D06-41C4-8838-54FCD298B11A}" srcOrd="0" destOrd="0" presId="urn:microsoft.com/office/officeart/2005/8/layout/hList1"/>
    <dgm:cxn modelId="{A8BD905C-0F81-4F5D-BCB6-552A60E84F2B}" type="presOf" srcId="{9B81614C-496A-4DDD-83E7-02A4B9865C4C}" destId="{5CAD1019-1D06-41C4-8838-54FCD298B11A}" srcOrd="0" destOrd="1" presId="urn:microsoft.com/office/officeart/2005/8/layout/hList1"/>
    <dgm:cxn modelId="{D2A8BC02-56A9-46AB-8A56-75B518CEF5F4}" srcId="{A7BA987C-6344-4099-A2A9-1106DD846669}" destId="{FA44C876-86AC-4B50-B71A-8408F5E54268}" srcOrd="4" destOrd="0" parTransId="{0D567B48-410C-4F22-BF12-68B2DF432402}" sibTransId="{212C1C9D-DDEE-4DAF-AE77-001349D763FD}"/>
    <dgm:cxn modelId="{825AFBA8-DB7F-477A-9F5F-40B99E2B2625}" srcId="{F0C2E9A8-12D6-47B4-B13E-623A4B1B426B}" destId="{A7BA987C-6344-4099-A2A9-1106DD846669}" srcOrd="0" destOrd="0" parTransId="{48BBE0B7-56C2-4E5C-891F-863734811CF8}" sibTransId="{8F53DB3D-DE11-4707-B53A-77B9540E9B49}"/>
    <dgm:cxn modelId="{16E9AEA3-D4B5-4CC9-B9DC-41D7C5D00E25}" type="presOf" srcId="{ADFBDFA9-CDF4-42EB-9791-CB1E80A208F8}" destId="{232988CE-604D-47E8-827F-84FC54D8FEB9}" srcOrd="0" destOrd="5" presId="urn:microsoft.com/office/officeart/2005/8/layout/hList1"/>
    <dgm:cxn modelId="{71456EA0-6D6A-4FF8-AE13-5BA399A2600E}" srcId="{A7BA987C-6344-4099-A2A9-1106DD846669}" destId="{5DA9B714-D260-4DC6-8CF7-182B9EFDEDBB}" srcOrd="0" destOrd="0" parTransId="{BAC198C4-5D5B-4FB4-A1BC-E83ADD21B6C3}" sibTransId="{C17F5869-4131-4665-809B-4B2146C28CA2}"/>
    <dgm:cxn modelId="{AF27AB23-D3B9-45BA-B5F6-DF73591E4A0C}" type="presOf" srcId="{A7BA987C-6344-4099-A2A9-1106DD846669}" destId="{922449B0-7DF0-4FE8-919D-DFD4B20372C8}" srcOrd="0" destOrd="0" presId="urn:microsoft.com/office/officeart/2005/8/layout/hList1"/>
    <dgm:cxn modelId="{57C14134-3F01-413B-8993-C96DFA76624C}" type="presOf" srcId="{3D15CF25-C07B-4117-BD87-E9CBB1931522}" destId="{E3665009-CC93-440C-978B-296B52BDE277}" srcOrd="0" destOrd="0" presId="urn:microsoft.com/office/officeart/2005/8/layout/hList1"/>
    <dgm:cxn modelId="{A38FD5A3-5EA2-434C-B6A6-9FDE82F52F9A}" srcId="{A7BA987C-6344-4099-A2A9-1106DD846669}" destId="{ADFBDFA9-CDF4-42EB-9791-CB1E80A208F8}" srcOrd="5" destOrd="0" parTransId="{25AF36E4-E6EE-4977-97A2-F0B09F2A3851}" sibTransId="{8F1BB1FC-C87D-4DC3-B44D-DF8183F47410}"/>
    <dgm:cxn modelId="{FD04D1AA-E4F1-468C-B7B2-D8AE7BD56854}" type="presOf" srcId="{96721500-FE46-4071-B712-67BB3DE1B2B6}" destId="{2D181129-9B4B-45EA-8FE8-E2F142AFB98E}" srcOrd="0" destOrd="0" presId="urn:microsoft.com/office/officeart/2005/8/layout/hList1"/>
    <dgm:cxn modelId="{83E0DB45-EBD1-46D3-92C9-3395D00D405F}" type="presOf" srcId="{A211398F-DDCF-472C-BD70-3D01E47A6DE7}" destId="{2D181129-9B4B-45EA-8FE8-E2F142AFB98E}" srcOrd="0" destOrd="1" presId="urn:microsoft.com/office/officeart/2005/8/layout/hList1"/>
    <dgm:cxn modelId="{D83891C5-98CE-4DC3-9D98-B07AC69F9EB3}" type="presOf" srcId="{2453B299-FDC2-4F36-B92F-6354C2C4D918}" destId="{5EBC049C-22C8-4D00-8813-991C0DE351D2}" srcOrd="0" destOrd="0" presId="urn:microsoft.com/office/officeart/2005/8/layout/hList1"/>
    <dgm:cxn modelId="{87EF5A80-F2F5-4D48-815C-4A139BBB4F1D}" type="presParOf" srcId="{96BC2363-4CD9-4E7A-B591-C66D37940454}" destId="{D45B4789-6954-4F3A-89BC-AB981DE0B3B9}" srcOrd="0" destOrd="0" presId="urn:microsoft.com/office/officeart/2005/8/layout/hList1"/>
    <dgm:cxn modelId="{F7D5A199-80A6-4A5C-A792-53AC21AF3F8A}" type="presParOf" srcId="{D45B4789-6954-4F3A-89BC-AB981DE0B3B9}" destId="{922449B0-7DF0-4FE8-919D-DFD4B20372C8}" srcOrd="0" destOrd="0" presId="urn:microsoft.com/office/officeart/2005/8/layout/hList1"/>
    <dgm:cxn modelId="{34920B43-2ADF-4956-9EF4-BDB1F83DF12F}" type="presParOf" srcId="{D45B4789-6954-4F3A-89BC-AB981DE0B3B9}" destId="{232988CE-604D-47E8-827F-84FC54D8FEB9}" srcOrd="1" destOrd="0" presId="urn:microsoft.com/office/officeart/2005/8/layout/hList1"/>
    <dgm:cxn modelId="{DEDF475F-C5AD-4A38-9CAF-1BC9D8D4BA1D}" type="presParOf" srcId="{96BC2363-4CD9-4E7A-B591-C66D37940454}" destId="{FC61FE85-94B2-4A40-BF06-6653C9FBEB4C}" srcOrd="1" destOrd="0" presId="urn:microsoft.com/office/officeart/2005/8/layout/hList1"/>
    <dgm:cxn modelId="{E188AECE-B97A-47D8-BB52-D814BABD8F62}" type="presParOf" srcId="{96BC2363-4CD9-4E7A-B591-C66D37940454}" destId="{B1327FBF-2693-4F82-9C93-DCD370835975}" srcOrd="2" destOrd="0" presId="urn:microsoft.com/office/officeart/2005/8/layout/hList1"/>
    <dgm:cxn modelId="{F11F270C-FF1C-42AE-AB11-0D2D4B3B4374}" type="presParOf" srcId="{B1327FBF-2693-4F82-9C93-DCD370835975}" destId="{E3665009-CC93-440C-978B-296B52BDE277}" srcOrd="0" destOrd="0" presId="urn:microsoft.com/office/officeart/2005/8/layout/hList1"/>
    <dgm:cxn modelId="{C3275F81-9B0F-4E8D-AD82-C425090467A1}" type="presParOf" srcId="{B1327FBF-2693-4F82-9C93-DCD370835975}" destId="{5CAD1019-1D06-41C4-8838-54FCD298B11A}" srcOrd="1" destOrd="0" presId="urn:microsoft.com/office/officeart/2005/8/layout/hList1"/>
    <dgm:cxn modelId="{AEDAD09E-56AA-45EA-BA59-32E90FBDAFCA}" type="presParOf" srcId="{96BC2363-4CD9-4E7A-B591-C66D37940454}" destId="{DE606021-FBBF-407E-B94E-6D8378609759}" srcOrd="3" destOrd="0" presId="urn:microsoft.com/office/officeart/2005/8/layout/hList1"/>
    <dgm:cxn modelId="{6A41734C-F7AD-4D25-A390-E9B63982786E}" type="presParOf" srcId="{96BC2363-4CD9-4E7A-B591-C66D37940454}" destId="{643C9803-6E47-45C7-B421-D5486FD640A9}" srcOrd="4" destOrd="0" presId="urn:microsoft.com/office/officeart/2005/8/layout/hList1"/>
    <dgm:cxn modelId="{DB645613-BD33-48EC-B6D5-7CD19FA83D9A}" type="presParOf" srcId="{643C9803-6E47-45C7-B421-D5486FD640A9}" destId="{5EBC049C-22C8-4D00-8813-991C0DE351D2}" srcOrd="0" destOrd="0" presId="urn:microsoft.com/office/officeart/2005/8/layout/hList1"/>
    <dgm:cxn modelId="{CF019B92-2428-4A0C-A0A0-591C56D604AC}" type="presParOf" srcId="{643C9803-6E47-45C7-B421-D5486FD640A9}" destId="{2D181129-9B4B-45EA-8FE8-E2F142AFB98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23B202-D2ED-47EB-A5D6-A137BED1A53F}">
      <dsp:nvSpPr>
        <dsp:cNvPr id="0" name=""/>
        <dsp:cNvSpPr/>
      </dsp:nvSpPr>
      <dsp:spPr>
        <a:xfrm>
          <a:off x="270145" y="0"/>
          <a:ext cx="3061649" cy="1351722"/>
        </a:xfrm>
        <a:prstGeom prst="rightArrow">
          <a:avLst/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B0CD00-E3FF-4AEF-9BC8-E591A55B3F01}">
      <dsp:nvSpPr>
        <dsp:cNvPr id="0" name=""/>
        <dsp:cNvSpPr/>
      </dsp:nvSpPr>
      <dsp:spPr>
        <a:xfrm>
          <a:off x="122057" y="405516"/>
          <a:ext cx="1080582" cy="540688"/>
        </a:xfrm>
        <a:prstGeom prst="round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Оценка, анализ, превентивные меры</a:t>
          </a:r>
        </a:p>
      </dsp:txBody>
      <dsp:txXfrm>
        <a:off x="148451" y="431910"/>
        <a:ext cx="1027794" cy="487900"/>
      </dsp:txXfrm>
    </dsp:sp>
    <dsp:sp modelId="{A4D79A1B-2A7C-4291-B6EE-324D5142A125}">
      <dsp:nvSpPr>
        <dsp:cNvPr id="0" name=""/>
        <dsp:cNvSpPr/>
      </dsp:nvSpPr>
      <dsp:spPr>
        <a:xfrm>
          <a:off x="1260679" y="405516"/>
          <a:ext cx="1080582" cy="540688"/>
        </a:xfrm>
        <a:prstGeom prst="roundRect">
          <a:avLst/>
        </a:prstGeom>
        <a:solidFill>
          <a:srgbClr val="C0504D">
            <a:hueOff val="2340759"/>
            <a:satOff val="-2919"/>
            <a:lumOff val="68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Определение зон риска</a:t>
          </a:r>
        </a:p>
      </dsp:txBody>
      <dsp:txXfrm>
        <a:off x="1287073" y="431910"/>
        <a:ext cx="1027794" cy="487900"/>
      </dsp:txXfrm>
    </dsp:sp>
    <dsp:sp modelId="{13582EB6-4440-47A4-B451-DCD9F162DB0D}">
      <dsp:nvSpPr>
        <dsp:cNvPr id="0" name=""/>
        <dsp:cNvSpPr/>
      </dsp:nvSpPr>
      <dsp:spPr>
        <a:xfrm>
          <a:off x="2399300" y="405516"/>
          <a:ext cx="1080582" cy="540688"/>
        </a:xfrm>
        <a:prstGeom prst="roundRect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Проверка студий с высокой степенью риска</a:t>
          </a:r>
        </a:p>
      </dsp:txBody>
      <dsp:txXfrm>
        <a:off x="2425694" y="431910"/>
        <a:ext cx="1027794" cy="4879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2449B0-7DF0-4FE8-919D-DFD4B20372C8}">
      <dsp:nvSpPr>
        <dsp:cNvPr id="0" name=""/>
        <dsp:cNvSpPr/>
      </dsp:nvSpPr>
      <dsp:spPr>
        <a:xfrm>
          <a:off x="2017" y="119211"/>
          <a:ext cx="1967202" cy="25920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Руководитель</a:t>
          </a:r>
        </a:p>
      </dsp:txBody>
      <dsp:txXfrm>
        <a:off x="2017" y="119211"/>
        <a:ext cx="1967202" cy="259200"/>
      </dsp:txXfrm>
    </dsp:sp>
    <dsp:sp modelId="{232988CE-604D-47E8-827F-84FC54D8FEB9}">
      <dsp:nvSpPr>
        <dsp:cNvPr id="0" name=""/>
        <dsp:cNvSpPr/>
      </dsp:nvSpPr>
      <dsp:spPr>
        <a:xfrm>
          <a:off x="2017" y="378411"/>
          <a:ext cx="1967202" cy="2865779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Приказ по организации электронного монитооринга достижений обучающихся в учреждении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Положение о проведении текущей и итоговой аттестиции обучающихся по балльной системе оценивания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Установка на сайте учреждения компьютерной программы учета  достижений обучающихся "Мониторинг </a:t>
          </a:r>
          <a:r>
            <a:rPr lang="en-US" sz="900" kern="1200"/>
            <a:t>online</a:t>
          </a:r>
          <a:r>
            <a:rPr lang="ru-RU" sz="900" kern="1200"/>
            <a:t>"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Назначить системного администратора ответственным за обслуживание компьютерной программы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Организовать обучение педагогов работе в компьютерной программе "Мониторинг </a:t>
          </a:r>
          <a:r>
            <a:rPr lang="en-US" sz="900" kern="1200"/>
            <a:t>online</a:t>
          </a:r>
          <a:r>
            <a:rPr lang="ru-RU" sz="900" kern="1200"/>
            <a:t>"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Обеспечить педагогам доступ к компьютерам с выходом в сеть Интернет</a:t>
          </a:r>
        </a:p>
      </dsp:txBody>
      <dsp:txXfrm>
        <a:off x="2017" y="378411"/>
        <a:ext cx="1967202" cy="2865779"/>
      </dsp:txXfrm>
    </dsp:sp>
    <dsp:sp modelId="{E3665009-CC93-440C-978B-296B52BDE277}">
      <dsp:nvSpPr>
        <dsp:cNvPr id="0" name=""/>
        <dsp:cNvSpPr/>
      </dsp:nvSpPr>
      <dsp:spPr>
        <a:xfrm>
          <a:off x="2244628" y="119211"/>
          <a:ext cx="1967202" cy="259200"/>
        </a:xfrm>
        <a:prstGeom prst="rect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Педагог</a:t>
          </a:r>
        </a:p>
      </dsp:txBody>
      <dsp:txXfrm>
        <a:off x="2244628" y="119211"/>
        <a:ext cx="1967202" cy="259200"/>
      </dsp:txXfrm>
    </dsp:sp>
    <dsp:sp modelId="{5CAD1019-1D06-41C4-8838-54FCD298B11A}">
      <dsp:nvSpPr>
        <dsp:cNvPr id="0" name=""/>
        <dsp:cNvSpPr/>
      </dsp:nvSpPr>
      <dsp:spPr>
        <a:xfrm>
          <a:off x="2244628" y="378411"/>
          <a:ext cx="1967202" cy="2865779"/>
        </a:xfrm>
        <a:prstGeom prst="rect">
          <a:avLst/>
        </a:prstGeom>
        <a:solidFill>
          <a:schemeClr val="accent2">
            <a:tint val="40000"/>
            <a:alpha val="90000"/>
            <a:hueOff val="2512910"/>
            <a:satOff val="-2189"/>
            <a:lumOff val="-3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2512910"/>
              <a:satOff val="-2189"/>
              <a:lumOff val="-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Провести корректировку образовательной программы в части "Диагностика результативности"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Регулярное заполнение компьютерной программы по учету достижений обучающихся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На основании полученных результатов мониторинга анализировать и при необходимости корректировать педагогическую деятельность</a:t>
          </a:r>
        </a:p>
      </dsp:txBody>
      <dsp:txXfrm>
        <a:off x="2244628" y="378411"/>
        <a:ext cx="1967202" cy="2865779"/>
      </dsp:txXfrm>
    </dsp:sp>
    <dsp:sp modelId="{5EBC049C-22C8-4D00-8813-991C0DE351D2}">
      <dsp:nvSpPr>
        <dsp:cNvPr id="0" name=""/>
        <dsp:cNvSpPr/>
      </dsp:nvSpPr>
      <dsp:spPr>
        <a:xfrm>
          <a:off x="4487239" y="119211"/>
          <a:ext cx="1967202" cy="259200"/>
        </a:xfrm>
        <a:prstGeom prst="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Обучающиеся/родители</a:t>
          </a:r>
        </a:p>
      </dsp:txBody>
      <dsp:txXfrm>
        <a:off x="4487239" y="119211"/>
        <a:ext cx="1967202" cy="259200"/>
      </dsp:txXfrm>
    </dsp:sp>
    <dsp:sp modelId="{2D181129-9B4B-45EA-8FE8-E2F142AFB98E}">
      <dsp:nvSpPr>
        <dsp:cNvPr id="0" name=""/>
        <dsp:cNvSpPr/>
      </dsp:nvSpPr>
      <dsp:spPr>
        <a:xfrm>
          <a:off x="4487239" y="378411"/>
          <a:ext cx="1967202" cy="2865779"/>
        </a:xfrm>
        <a:prstGeom prst="rect">
          <a:avLst/>
        </a:prstGeom>
        <a:solidFill>
          <a:schemeClr val="accent2">
            <a:tint val="40000"/>
            <a:alpha val="90000"/>
            <a:hueOff val="5025821"/>
            <a:satOff val="-4378"/>
            <a:lumOff val="-6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5025821"/>
              <a:satOff val="-4378"/>
              <a:lumOff val="-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зарегистрироваться на сайте учреждения и получить доступ к программе "Мониторинг </a:t>
          </a:r>
          <a:r>
            <a:rPr lang="en-US" sz="900" kern="1200"/>
            <a:t>online</a:t>
          </a:r>
          <a:r>
            <a:rPr lang="ru-RU" sz="900" kern="1200"/>
            <a:t>"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Регулярно получают информацию об уровне освоения образовательной программы и достижениях.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На основании полученных данных корректируют и выстраивают свой образовательный маршрут</a:t>
          </a:r>
        </a:p>
      </dsp:txBody>
      <dsp:txXfrm>
        <a:off x="4487239" y="378411"/>
        <a:ext cx="1967202" cy="28657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8B73-B2EB-4CE2-9BC0-D74B2264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Pages>11</Pages>
  <Words>3364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Электроник</dc:creator>
  <cp:lastModifiedBy>DDT</cp:lastModifiedBy>
  <cp:revision>90</cp:revision>
  <cp:lastPrinted>2015-09-29T11:48:00Z</cp:lastPrinted>
  <dcterms:created xsi:type="dcterms:W3CDTF">2015-08-17T07:41:00Z</dcterms:created>
  <dcterms:modified xsi:type="dcterms:W3CDTF">2016-09-12T12:06:00Z</dcterms:modified>
</cp:coreProperties>
</file>